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AB1D8A" w14:textId="77777777" w:rsidR="00F218FA" w:rsidRDefault="00F218FA" w:rsidP="00F218FA">
      <w:pPr>
        <w:pStyle w:val="Tekstpodstawowy"/>
        <w:spacing w:after="120" w:line="480" w:lineRule="auto"/>
        <w:jc w:val="left"/>
        <w:rPr>
          <w:b/>
          <w:bCs/>
          <w:sz w:val="24"/>
          <w:szCs w:val="24"/>
        </w:rPr>
      </w:pPr>
      <w:bookmarkStart w:id="0" w:name="_GoBack"/>
      <w:bookmarkEnd w:id="0"/>
    </w:p>
    <w:p w14:paraId="4E992AD2" w14:textId="77777777" w:rsidR="00CC0E1F" w:rsidRDefault="00CC0E1F" w:rsidP="00CC0E1F">
      <w:pPr>
        <w:pStyle w:val="Tekstpodstawowy"/>
        <w:spacing w:after="120" w:line="480" w:lineRule="auto"/>
        <w:jc w:val="center"/>
        <w:rPr>
          <w:b/>
          <w:bCs/>
          <w:sz w:val="44"/>
          <w:szCs w:val="44"/>
        </w:rPr>
      </w:pPr>
    </w:p>
    <w:p w14:paraId="650CA582" w14:textId="77777777" w:rsidR="00CC0E1F" w:rsidRDefault="00CC0E1F" w:rsidP="00CC0E1F">
      <w:pPr>
        <w:pStyle w:val="Tekstpodstawowy"/>
        <w:spacing w:after="120" w:line="480" w:lineRule="auto"/>
        <w:jc w:val="center"/>
        <w:rPr>
          <w:b/>
          <w:bCs/>
          <w:sz w:val="44"/>
          <w:szCs w:val="44"/>
        </w:rPr>
      </w:pPr>
    </w:p>
    <w:p w14:paraId="313669A8" w14:textId="77777777" w:rsidR="00CC0E1F" w:rsidRDefault="00CC0E1F" w:rsidP="00CC0E1F">
      <w:pPr>
        <w:pStyle w:val="Tekstpodstawowy"/>
        <w:spacing w:after="120" w:line="480" w:lineRule="auto"/>
        <w:jc w:val="center"/>
        <w:rPr>
          <w:b/>
          <w:bCs/>
          <w:sz w:val="44"/>
          <w:szCs w:val="44"/>
        </w:rPr>
      </w:pPr>
    </w:p>
    <w:p w14:paraId="0F802E6C" w14:textId="77777777" w:rsidR="00CC0E1F" w:rsidRDefault="00CC0E1F" w:rsidP="00CC0E1F">
      <w:pPr>
        <w:pStyle w:val="Tekstpodstawowy"/>
        <w:spacing w:after="120" w:line="480" w:lineRule="auto"/>
        <w:jc w:val="center"/>
        <w:rPr>
          <w:b/>
          <w:bCs/>
          <w:sz w:val="44"/>
          <w:szCs w:val="44"/>
        </w:rPr>
      </w:pPr>
    </w:p>
    <w:p w14:paraId="43819749" w14:textId="7A28A859" w:rsidR="00CC0E1F" w:rsidRDefault="00D439E7" w:rsidP="00CC0E1F">
      <w:pPr>
        <w:pStyle w:val="Tekstpodstawowy"/>
        <w:spacing w:after="120" w:line="480" w:lineRule="auto"/>
        <w:jc w:val="center"/>
        <w:rPr>
          <w:bCs/>
          <w:i/>
          <w:sz w:val="28"/>
          <w:szCs w:val="28"/>
        </w:rPr>
      </w:pPr>
      <w:r>
        <w:rPr>
          <w:b/>
          <w:bCs/>
          <w:sz w:val="44"/>
          <w:szCs w:val="44"/>
        </w:rPr>
        <w:t>Propozycja</w:t>
      </w:r>
      <w:r w:rsidR="004656B8">
        <w:rPr>
          <w:b/>
          <w:bCs/>
          <w:sz w:val="44"/>
          <w:szCs w:val="44"/>
        </w:rPr>
        <w:t xml:space="preserve"> </w:t>
      </w:r>
      <w:r w:rsidR="00DE6FFC">
        <w:rPr>
          <w:b/>
          <w:bCs/>
          <w:sz w:val="44"/>
          <w:szCs w:val="44"/>
        </w:rPr>
        <w:t>roz</w:t>
      </w:r>
      <w:r w:rsidR="00801E20">
        <w:rPr>
          <w:b/>
          <w:bCs/>
          <w:sz w:val="44"/>
          <w:szCs w:val="44"/>
        </w:rPr>
        <w:t xml:space="preserve">budowy terminalu </w:t>
      </w:r>
      <w:r w:rsidR="00DE6FFC">
        <w:rPr>
          <w:b/>
          <w:bCs/>
          <w:sz w:val="44"/>
          <w:szCs w:val="44"/>
        </w:rPr>
        <w:br/>
      </w:r>
      <w:r w:rsidR="00801E20">
        <w:rPr>
          <w:b/>
          <w:bCs/>
          <w:sz w:val="44"/>
          <w:szCs w:val="44"/>
        </w:rPr>
        <w:t>w drogowym</w:t>
      </w:r>
      <w:r w:rsidR="009033A0">
        <w:rPr>
          <w:b/>
          <w:bCs/>
          <w:sz w:val="44"/>
          <w:szCs w:val="44"/>
        </w:rPr>
        <w:t xml:space="preserve"> przejści</w:t>
      </w:r>
      <w:r w:rsidR="00801E20">
        <w:rPr>
          <w:b/>
          <w:bCs/>
          <w:sz w:val="44"/>
          <w:szCs w:val="44"/>
        </w:rPr>
        <w:t>u</w:t>
      </w:r>
      <w:r w:rsidR="009033A0">
        <w:rPr>
          <w:b/>
          <w:bCs/>
          <w:sz w:val="44"/>
          <w:szCs w:val="44"/>
        </w:rPr>
        <w:t xml:space="preserve"> graniczn</w:t>
      </w:r>
      <w:r w:rsidR="00801E20">
        <w:rPr>
          <w:b/>
          <w:bCs/>
          <w:sz w:val="44"/>
          <w:szCs w:val="44"/>
        </w:rPr>
        <w:t>ym</w:t>
      </w:r>
      <w:r w:rsidR="00DE6FFC">
        <w:rPr>
          <w:b/>
          <w:bCs/>
          <w:sz w:val="44"/>
          <w:szCs w:val="44"/>
        </w:rPr>
        <w:br/>
        <w:t>Kuźnica</w:t>
      </w:r>
      <w:r w:rsidR="003A11E7">
        <w:rPr>
          <w:b/>
          <w:bCs/>
          <w:sz w:val="44"/>
          <w:szCs w:val="44"/>
        </w:rPr>
        <w:t xml:space="preserve"> </w:t>
      </w:r>
      <w:r w:rsidR="00C07737">
        <w:rPr>
          <w:b/>
          <w:bCs/>
          <w:sz w:val="44"/>
          <w:szCs w:val="44"/>
        </w:rPr>
        <w:t xml:space="preserve">Białostocka </w:t>
      </w:r>
      <w:r w:rsidR="003A11E7">
        <w:rPr>
          <w:b/>
          <w:bCs/>
          <w:sz w:val="44"/>
          <w:szCs w:val="44"/>
        </w:rPr>
        <w:t>–</w:t>
      </w:r>
      <w:r w:rsidR="00DE6FFC">
        <w:rPr>
          <w:b/>
          <w:bCs/>
          <w:sz w:val="44"/>
          <w:szCs w:val="44"/>
        </w:rPr>
        <w:t xml:space="preserve"> Bruzgi</w:t>
      </w:r>
    </w:p>
    <w:p w14:paraId="3D224E72" w14:textId="77777777" w:rsidR="00883143" w:rsidRDefault="00883143" w:rsidP="004656B8">
      <w:pPr>
        <w:pStyle w:val="Tekstpodstawowy"/>
        <w:spacing w:after="120" w:line="360" w:lineRule="auto"/>
        <w:jc w:val="center"/>
        <w:rPr>
          <w:b/>
          <w:i/>
          <w:iCs/>
          <w:sz w:val="24"/>
          <w:szCs w:val="28"/>
        </w:rPr>
      </w:pPr>
    </w:p>
    <w:p w14:paraId="6828354B" w14:textId="77777777" w:rsidR="00883143" w:rsidRDefault="00883143" w:rsidP="004656B8">
      <w:pPr>
        <w:pStyle w:val="Tekstpodstawowy"/>
        <w:spacing w:after="120" w:line="360" w:lineRule="auto"/>
        <w:jc w:val="center"/>
        <w:rPr>
          <w:b/>
          <w:i/>
          <w:iCs/>
          <w:sz w:val="24"/>
          <w:szCs w:val="28"/>
        </w:rPr>
      </w:pPr>
    </w:p>
    <w:p w14:paraId="69915BD4" w14:textId="77777777" w:rsidR="00883143" w:rsidRDefault="00883143" w:rsidP="004656B8">
      <w:pPr>
        <w:pStyle w:val="Tekstpodstawowy"/>
        <w:spacing w:after="120" w:line="360" w:lineRule="auto"/>
        <w:jc w:val="center"/>
        <w:rPr>
          <w:b/>
          <w:i/>
          <w:iCs/>
          <w:sz w:val="24"/>
          <w:szCs w:val="28"/>
        </w:rPr>
      </w:pPr>
    </w:p>
    <w:p w14:paraId="087CCF34" w14:textId="77777777" w:rsidR="00883143" w:rsidRDefault="00883143" w:rsidP="004656B8">
      <w:pPr>
        <w:pStyle w:val="Tekstpodstawowy"/>
        <w:spacing w:after="120" w:line="360" w:lineRule="auto"/>
        <w:jc w:val="center"/>
        <w:rPr>
          <w:b/>
          <w:i/>
          <w:iCs/>
          <w:sz w:val="24"/>
          <w:szCs w:val="28"/>
        </w:rPr>
      </w:pPr>
    </w:p>
    <w:p w14:paraId="3725A2AE" w14:textId="77777777" w:rsidR="00883143" w:rsidRDefault="00883143" w:rsidP="004656B8">
      <w:pPr>
        <w:pStyle w:val="Tekstpodstawowy"/>
        <w:spacing w:after="120" w:line="360" w:lineRule="auto"/>
        <w:jc w:val="center"/>
        <w:rPr>
          <w:b/>
          <w:i/>
          <w:iCs/>
          <w:sz w:val="24"/>
          <w:szCs w:val="28"/>
        </w:rPr>
      </w:pPr>
    </w:p>
    <w:p w14:paraId="39DECE2B" w14:textId="77777777" w:rsidR="00883143" w:rsidRDefault="00883143" w:rsidP="004656B8">
      <w:pPr>
        <w:pStyle w:val="Tekstpodstawowy"/>
        <w:spacing w:after="120" w:line="360" w:lineRule="auto"/>
        <w:jc w:val="center"/>
        <w:rPr>
          <w:b/>
          <w:i/>
          <w:iCs/>
          <w:sz w:val="24"/>
          <w:szCs w:val="28"/>
        </w:rPr>
      </w:pPr>
    </w:p>
    <w:p w14:paraId="3398231C" w14:textId="77777777" w:rsidR="00883143" w:rsidRDefault="00883143" w:rsidP="004656B8">
      <w:pPr>
        <w:pStyle w:val="Tekstpodstawowy"/>
        <w:spacing w:after="120" w:line="360" w:lineRule="auto"/>
        <w:jc w:val="center"/>
        <w:rPr>
          <w:b/>
          <w:i/>
          <w:iCs/>
          <w:sz w:val="24"/>
          <w:szCs w:val="28"/>
        </w:rPr>
      </w:pPr>
    </w:p>
    <w:p w14:paraId="6E87BAB1" w14:textId="77777777" w:rsidR="00883143" w:rsidRDefault="00883143" w:rsidP="004656B8">
      <w:pPr>
        <w:pStyle w:val="Tekstpodstawowy"/>
        <w:spacing w:after="120" w:line="360" w:lineRule="auto"/>
        <w:jc w:val="center"/>
        <w:rPr>
          <w:b/>
          <w:i/>
          <w:iCs/>
          <w:sz w:val="24"/>
          <w:szCs w:val="28"/>
        </w:rPr>
      </w:pPr>
    </w:p>
    <w:p w14:paraId="68120A1D" w14:textId="77777777" w:rsidR="00883143" w:rsidRDefault="00883143" w:rsidP="004656B8">
      <w:pPr>
        <w:pStyle w:val="Tekstpodstawowy"/>
        <w:spacing w:after="120" w:line="360" w:lineRule="auto"/>
        <w:jc w:val="center"/>
        <w:rPr>
          <w:b/>
          <w:i/>
          <w:iCs/>
          <w:sz w:val="24"/>
          <w:szCs w:val="28"/>
        </w:rPr>
      </w:pPr>
    </w:p>
    <w:p w14:paraId="5D95B23F" w14:textId="214D0515" w:rsidR="00922B50" w:rsidRDefault="004F5D77" w:rsidP="004656B8">
      <w:pPr>
        <w:pStyle w:val="Tekstpodstawowy"/>
        <w:spacing w:after="120" w:line="360" w:lineRule="auto"/>
        <w:jc w:val="center"/>
        <w:rPr>
          <w:b/>
          <w:i/>
          <w:iCs/>
          <w:sz w:val="24"/>
          <w:szCs w:val="28"/>
        </w:rPr>
      </w:pPr>
      <w:r>
        <w:rPr>
          <w:iCs/>
          <w:sz w:val="24"/>
          <w:szCs w:val="28"/>
        </w:rPr>
        <w:t>5 lipca</w:t>
      </w:r>
      <w:r w:rsidR="00883143" w:rsidRPr="00883143">
        <w:rPr>
          <w:iCs/>
          <w:sz w:val="24"/>
          <w:szCs w:val="28"/>
        </w:rPr>
        <w:t xml:space="preserve"> 2022 r.</w:t>
      </w:r>
      <w:r w:rsidR="00CC0E1F" w:rsidRPr="004656B8">
        <w:rPr>
          <w:b/>
          <w:i/>
          <w:iCs/>
          <w:sz w:val="24"/>
          <w:szCs w:val="28"/>
        </w:rPr>
        <w:br w:type="page"/>
      </w:r>
    </w:p>
    <w:p w14:paraId="52E3F5D9" w14:textId="77777777" w:rsidR="001E0DF7" w:rsidRPr="009033A0" w:rsidRDefault="001E0DF7" w:rsidP="009033A0">
      <w:pPr>
        <w:pStyle w:val="Nagwek1"/>
        <w:rPr>
          <w:bCs/>
        </w:rPr>
      </w:pPr>
      <w:r w:rsidRPr="009033A0">
        <w:rPr>
          <w:bCs/>
        </w:rPr>
        <w:lastRenderedPageBreak/>
        <w:t>Stan aktualny</w:t>
      </w:r>
    </w:p>
    <w:p w14:paraId="1BEC3325" w14:textId="77777777" w:rsidR="00DE6FFC" w:rsidRDefault="00DE6FFC" w:rsidP="00DE6FFC">
      <w:pPr>
        <w:pStyle w:val="Tekstpodstawowy"/>
        <w:spacing w:line="276" w:lineRule="auto"/>
        <w:ind w:firstLine="709"/>
        <w:rPr>
          <w:iCs/>
          <w:sz w:val="24"/>
        </w:rPr>
      </w:pPr>
      <w:r w:rsidRPr="00424C99">
        <w:rPr>
          <w:iCs/>
          <w:sz w:val="24"/>
        </w:rPr>
        <w:t xml:space="preserve">Międzynarodowe drogowe przejście graniczne w Kuźnicy funkcjonuje od 30 września 1990 r. Na podstawie umowy między rządem Polski, a rządem Republiki Białorusi w sprawie przejść granicznych, sporządzonej w Warszawie dnia 24 kwietnia 1992 roku, przejście zostało ustalone jako międzynarodowe dla ruchu osobowego i towarowego bez ograniczeń. Położone w ciągu drogi krajowej nr 19, jest jednym z największych przejść drogowych na granicy polsko – białoruskiej, przeznaczonym do odpraw ruchu osobowego, ciężarowego i pieszego. </w:t>
      </w:r>
      <w:r>
        <w:rPr>
          <w:iCs/>
          <w:sz w:val="24"/>
        </w:rPr>
        <w:t xml:space="preserve">W ruchu towarowym odprawa dokonywana jest w systemie terminalowym. </w:t>
      </w:r>
      <w:r w:rsidRPr="00424C99">
        <w:rPr>
          <w:iCs/>
          <w:sz w:val="24"/>
        </w:rPr>
        <w:t>Rodzaj ruchu granicznego - osobowy i towarowy. Czynne całodobowo.</w:t>
      </w:r>
    </w:p>
    <w:p w14:paraId="4F72C35E" w14:textId="77777777" w:rsidR="00DE6FFC" w:rsidRDefault="00DE6FFC" w:rsidP="00DE6FFC">
      <w:pPr>
        <w:pStyle w:val="Tekstpodstawowy"/>
        <w:spacing w:line="276" w:lineRule="auto"/>
        <w:ind w:firstLine="709"/>
        <w:rPr>
          <w:iCs/>
          <w:sz w:val="24"/>
        </w:rPr>
      </w:pPr>
      <w:r>
        <w:rPr>
          <w:iCs/>
          <w:sz w:val="24"/>
        </w:rPr>
        <w:t xml:space="preserve">Powierzchnia przejścia: </w:t>
      </w:r>
      <w:r w:rsidRPr="00424C99">
        <w:rPr>
          <w:iCs/>
          <w:sz w:val="24"/>
        </w:rPr>
        <w:t>18 ha</w:t>
      </w:r>
      <w:r>
        <w:rPr>
          <w:iCs/>
          <w:sz w:val="24"/>
        </w:rPr>
        <w:t>.</w:t>
      </w:r>
    </w:p>
    <w:p w14:paraId="00BDDE72" w14:textId="77777777" w:rsidR="00DE6FFC" w:rsidRDefault="00DE6FFC" w:rsidP="00DE6FFC">
      <w:pPr>
        <w:pStyle w:val="StylTekstpodstawowy12pktWyrwnanydorodkaPo6pktI"/>
        <w:keepNext/>
      </w:pPr>
      <w:r>
        <w:t>Infrastruktura do kontroli celnej</w:t>
      </w:r>
    </w:p>
    <w:tbl>
      <w:tblPr>
        <w:tblStyle w:val="Tabela-Siatka"/>
        <w:tblW w:w="0" w:type="auto"/>
        <w:tblLook w:val="04A0" w:firstRow="1" w:lastRow="0" w:firstColumn="1" w:lastColumn="0" w:noHBand="0" w:noVBand="1"/>
      </w:tblPr>
      <w:tblGrid>
        <w:gridCol w:w="1516"/>
        <w:gridCol w:w="1429"/>
        <w:gridCol w:w="1283"/>
        <w:gridCol w:w="1630"/>
        <w:gridCol w:w="1530"/>
        <w:gridCol w:w="1672"/>
      </w:tblGrid>
      <w:tr w:rsidR="00DE6FFC" w:rsidRPr="00063972" w14:paraId="7EAB4B54" w14:textId="77777777" w:rsidTr="00DE6FFC">
        <w:tc>
          <w:tcPr>
            <w:tcW w:w="1527" w:type="dxa"/>
            <w:vAlign w:val="center"/>
          </w:tcPr>
          <w:p w14:paraId="0F0B611B" w14:textId="77777777" w:rsidR="00DE6FFC" w:rsidRPr="00063972" w:rsidRDefault="00DE6FFC" w:rsidP="00DE6FFC">
            <w:pPr>
              <w:pStyle w:val="Tekstpodstawowy"/>
              <w:spacing w:line="276" w:lineRule="auto"/>
              <w:jc w:val="center"/>
              <w:rPr>
                <w:b/>
                <w:iCs/>
              </w:rPr>
            </w:pPr>
            <w:r w:rsidRPr="00063972">
              <w:rPr>
                <w:b/>
                <w:iCs/>
              </w:rPr>
              <w:t>Kierunek</w:t>
            </w:r>
          </w:p>
        </w:tc>
        <w:tc>
          <w:tcPr>
            <w:tcW w:w="1443" w:type="dxa"/>
            <w:vAlign w:val="center"/>
          </w:tcPr>
          <w:p w14:paraId="42990A4C" w14:textId="77777777" w:rsidR="00DE6FFC" w:rsidRPr="00063972" w:rsidRDefault="00DE6FFC" w:rsidP="00DE6FFC">
            <w:pPr>
              <w:pStyle w:val="Tekstpodstawowy"/>
              <w:spacing w:line="276" w:lineRule="auto"/>
              <w:jc w:val="center"/>
              <w:rPr>
                <w:b/>
                <w:iCs/>
              </w:rPr>
            </w:pPr>
            <w:r w:rsidRPr="00063972">
              <w:rPr>
                <w:b/>
                <w:iCs/>
              </w:rPr>
              <w:t>Liczba wag</w:t>
            </w:r>
          </w:p>
        </w:tc>
        <w:tc>
          <w:tcPr>
            <w:tcW w:w="1236" w:type="dxa"/>
            <w:vAlign w:val="center"/>
          </w:tcPr>
          <w:p w14:paraId="042CE183" w14:textId="77777777" w:rsidR="00DE6FFC" w:rsidRPr="00063972" w:rsidRDefault="00DE6FFC" w:rsidP="00DE6FFC">
            <w:pPr>
              <w:pStyle w:val="Tekstpodstawowy"/>
              <w:spacing w:line="276" w:lineRule="auto"/>
              <w:jc w:val="center"/>
              <w:rPr>
                <w:b/>
                <w:iCs/>
              </w:rPr>
            </w:pPr>
            <w:r>
              <w:rPr>
                <w:b/>
                <w:iCs/>
              </w:rPr>
              <w:t>Liczba miejsc postojowych</w:t>
            </w:r>
          </w:p>
        </w:tc>
        <w:tc>
          <w:tcPr>
            <w:tcW w:w="1637" w:type="dxa"/>
            <w:vAlign w:val="center"/>
          </w:tcPr>
          <w:p w14:paraId="48D41CEE" w14:textId="77777777" w:rsidR="00DE6FFC" w:rsidRPr="00063972" w:rsidRDefault="00DE6FFC" w:rsidP="00DE6FFC">
            <w:pPr>
              <w:pStyle w:val="Tekstpodstawowy"/>
              <w:spacing w:line="276" w:lineRule="auto"/>
              <w:jc w:val="center"/>
              <w:rPr>
                <w:b/>
                <w:iCs/>
              </w:rPr>
            </w:pPr>
            <w:r w:rsidRPr="00063972">
              <w:rPr>
                <w:b/>
                <w:iCs/>
              </w:rPr>
              <w:t>Liczba stanowisk do kontroli dokumentów</w:t>
            </w:r>
          </w:p>
        </w:tc>
        <w:tc>
          <w:tcPr>
            <w:tcW w:w="1540" w:type="dxa"/>
            <w:vAlign w:val="center"/>
          </w:tcPr>
          <w:p w14:paraId="0C66B519" w14:textId="77777777" w:rsidR="00DE6FFC" w:rsidRPr="00063972" w:rsidRDefault="00DE6FFC" w:rsidP="00DE6FFC">
            <w:pPr>
              <w:pStyle w:val="Tekstpodstawowy"/>
              <w:spacing w:line="276" w:lineRule="auto"/>
              <w:jc w:val="center"/>
              <w:rPr>
                <w:b/>
                <w:iCs/>
              </w:rPr>
            </w:pPr>
            <w:r>
              <w:rPr>
                <w:b/>
                <w:iCs/>
              </w:rPr>
              <w:t>Liczba stanowisk w BKS</w:t>
            </w:r>
          </w:p>
        </w:tc>
        <w:tc>
          <w:tcPr>
            <w:tcW w:w="1677" w:type="dxa"/>
            <w:vAlign w:val="center"/>
          </w:tcPr>
          <w:p w14:paraId="5B3E435E" w14:textId="77777777" w:rsidR="00DE6FFC" w:rsidRPr="00063972" w:rsidRDefault="00DE6FFC" w:rsidP="00DE6FFC">
            <w:pPr>
              <w:pStyle w:val="Tekstpodstawowy"/>
              <w:spacing w:line="276" w:lineRule="auto"/>
              <w:jc w:val="center"/>
              <w:rPr>
                <w:b/>
                <w:iCs/>
              </w:rPr>
            </w:pPr>
            <w:r>
              <w:rPr>
                <w:b/>
                <w:iCs/>
              </w:rPr>
              <w:t>Norma odprawionych pojazdów na zmianę</w:t>
            </w:r>
          </w:p>
        </w:tc>
      </w:tr>
      <w:tr w:rsidR="00DE6FFC" w:rsidRPr="00063972" w14:paraId="1DF240B4" w14:textId="77777777" w:rsidTr="00DE6FFC">
        <w:tc>
          <w:tcPr>
            <w:tcW w:w="1527" w:type="dxa"/>
            <w:vAlign w:val="center"/>
          </w:tcPr>
          <w:p w14:paraId="0C75E216" w14:textId="77777777" w:rsidR="00DE6FFC" w:rsidRPr="00063972" w:rsidRDefault="00DE6FFC" w:rsidP="00DE6FFC">
            <w:pPr>
              <w:pStyle w:val="Tekstpodstawowy"/>
              <w:spacing w:line="276" w:lineRule="auto"/>
              <w:jc w:val="center"/>
              <w:rPr>
                <w:iCs/>
              </w:rPr>
            </w:pPr>
            <w:r>
              <w:rPr>
                <w:iCs/>
              </w:rPr>
              <w:t>wyjazd z RP</w:t>
            </w:r>
          </w:p>
        </w:tc>
        <w:tc>
          <w:tcPr>
            <w:tcW w:w="1443" w:type="dxa"/>
            <w:vAlign w:val="center"/>
          </w:tcPr>
          <w:p w14:paraId="216F102E" w14:textId="77777777" w:rsidR="00DE6FFC" w:rsidRPr="00063972" w:rsidRDefault="00DE6FFC" w:rsidP="00DE6FFC">
            <w:pPr>
              <w:pStyle w:val="Tekstpodstawowy"/>
              <w:spacing w:line="276" w:lineRule="auto"/>
              <w:jc w:val="center"/>
              <w:rPr>
                <w:iCs/>
              </w:rPr>
            </w:pPr>
            <w:r>
              <w:rPr>
                <w:iCs/>
              </w:rPr>
              <w:t>3</w:t>
            </w:r>
          </w:p>
        </w:tc>
        <w:tc>
          <w:tcPr>
            <w:tcW w:w="1236" w:type="dxa"/>
            <w:vAlign w:val="center"/>
          </w:tcPr>
          <w:p w14:paraId="3CCC724D" w14:textId="77777777" w:rsidR="00DE6FFC" w:rsidRDefault="00DE6FFC" w:rsidP="00DE6FFC">
            <w:pPr>
              <w:pStyle w:val="Tekstpodstawowy"/>
              <w:spacing w:line="276" w:lineRule="auto"/>
              <w:jc w:val="center"/>
              <w:rPr>
                <w:iCs/>
              </w:rPr>
            </w:pPr>
            <w:r>
              <w:rPr>
                <w:iCs/>
              </w:rPr>
              <w:t>95</w:t>
            </w:r>
          </w:p>
        </w:tc>
        <w:tc>
          <w:tcPr>
            <w:tcW w:w="1637" w:type="dxa"/>
            <w:vAlign w:val="center"/>
          </w:tcPr>
          <w:p w14:paraId="0A49D9A7" w14:textId="77777777" w:rsidR="00DE6FFC" w:rsidRPr="00063972" w:rsidRDefault="00DE6FFC" w:rsidP="00DE6FFC">
            <w:pPr>
              <w:pStyle w:val="Tekstpodstawowy"/>
              <w:spacing w:line="276" w:lineRule="auto"/>
              <w:jc w:val="center"/>
              <w:rPr>
                <w:iCs/>
              </w:rPr>
            </w:pPr>
            <w:r>
              <w:rPr>
                <w:iCs/>
              </w:rPr>
              <w:t>8</w:t>
            </w:r>
          </w:p>
        </w:tc>
        <w:tc>
          <w:tcPr>
            <w:tcW w:w="1540" w:type="dxa"/>
            <w:vAlign w:val="center"/>
          </w:tcPr>
          <w:p w14:paraId="4E2FA1CD" w14:textId="77777777" w:rsidR="00DE6FFC" w:rsidRPr="00063972" w:rsidRDefault="00DE6FFC" w:rsidP="00DE6FFC">
            <w:pPr>
              <w:pStyle w:val="Tekstpodstawowy"/>
              <w:spacing w:line="276" w:lineRule="auto"/>
              <w:jc w:val="center"/>
              <w:rPr>
                <w:iCs/>
              </w:rPr>
            </w:pPr>
            <w:r>
              <w:rPr>
                <w:iCs/>
              </w:rPr>
              <w:t>2</w:t>
            </w:r>
          </w:p>
        </w:tc>
        <w:tc>
          <w:tcPr>
            <w:tcW w:w="1677" w:type="dxa"/>
            <w:vAlign w:val="center"/>
          </w:tcPr>
          <w:p w14:paraId="145F0FEA" w14:textId="77777777" w:rsidR="00DE6FFC" w:rsidRPr="00063972" w:rsidRDefault="00DE6FFC" w:rsidP="00DE6FFC">
            <w:pPr>
              <w:pStyle w:val="Tekstpodstawowy"/>
              <w:spacing w:line="276" w:lineRule="auto"/>
              <w:jc w:val="center"/>
              <w:rPr>
                <w:iCs/>
              </w:rPr>
            </w:pPr>
            <w:r>
              <w:rPr>
                <w:iCs/>
              </w:rPr>
              <w:t>290</w:t>
            </w:r>
          </w:p>
        </w:tc>
      </w:tr>
      <w:tr w:rsidR="00DE6FFC" w:rsidRPr="00063972" w14:paraId="3BC26466" w14:textId="77777777" w:rsidTr="00DE6FFC">
        <w:tc>
          <w:tcPr>
            <w:tcW w:w="1527" w:type="dxa"/>
            <w:vAlign w:val="center"/>
          </w:tcPr>
          <w:p w14:paraId="71A8F1CF" w14:textId="77777777" w:rsidR="00DE6FFC" w:rsidRPr="00063972" w:rsidRDefault="00DE6FFC" w:rsidP="00DE6FFC">
            <w:pPr>
              <w:pStyle w:val="Tekstpodstawowy"/>
              <w:spacing w:line="276" w:lineRule="auto"/>
              <w:jc w:val="center"/>
              <w:rPr>
                <w:iCs/>
              </w:rPr>
            </w:pPr>
            <w:r>
              <w:rPr>
                <w:iCs/>
              </w:rPr>
              <w:t>wjazd do RP</w:t>
            </w:r>
          </w:p>
        </w:tc>
        <w:tc>
          <w:tcPr>
            <w:tcW w:w="1443" w:type="dxa"/>
            <w:vAlign w:val="center"/>
          </w:tcPr>
          <w:p w14:paraId="795189C8" w14:textId="77777777" w:rsidR="00DE6FFC" w:rsidRPr="00063972" w:rsidRDefault="00DE6FFC" w:rsidP="00DE6FFC">
            <w:pPr>
              <w:pStyle w:val="Tekstpodstawowy"/>
              <w:spacing w:line="276" w:lineRule="auto"/>
              <w:jc w:val="center"/>
              <w:rPr>
                <w:iCs/>
              </w:rPr>
            </w:pPr>
            <w:r>
              <w:rPr>
                <w:iCs/>
              </w:rPr>
              <w:t>3</w:t>
            </w:r>
          </w:p>
        </w:tc>
        <w:tc>
          <w:tcPr>
            <w:tcW w:w="1236" w:type="dxa"/>
            <w:vAlign w:val="center"/>
          </w:tcPr>
          <w:p w14:paraId="481FB9F6" w14:textId="77777777" w:rsidR="00DE6FFC" w:rsidRDefault="00DE6FFC" w:rsidP="00DE6FFC">
            <w:pPr>
              <w:pStyle w:val="Tekstpodstawowy"/>
              <w:spacing w:line="276" w:lineRule="auto"/>
              <w:jc w:val="center"/>
              <w:rPr>
                <w:iCs/>
              </w:rPr>
            </w:pPr>
            <w:r>
              <w:rPr>
                <w:iCs/>
              </w:rPr>
              <w:t>62</w:t>
            </w:r>
          </w:p>
        </w:tc>
        <w:tc>
          <w:tcPr>
            <w:tcW w:w="1637" w:type="dxa"/>
            <w:vAlign w:val="center"/>
          </w:tcPr>
          <w:p w14:paraId="042DF966" w14:textId="77777777" w:rsidR="00DE6FFC" w:rsidRPr="00063972" w:rsidRDefault="00DE6FFC" w:rsidP="00DE6FFC">
            <w:pPr>
              <w:pStyle w:val="Tekstpodstawowy"/>
              <w:spacing w:line="276" w:lineRule="auto"/>
              <w:jc w:val="center"/>
              <w:rPr>
                <w:iCs/>
              </w:rPr>
            </w:pPr>
            <w:r>
              <w:rPr>
                <w:iCs/>
              </w:rPr>
              <w:t>8</w:t>
            </w:r>
          </w:p>
        </w:tc>
        <w:tc>
          <w:tcPr>
            <w:tcW w:w="1540" w:type="dxa"/>
            <w:vAlign w:val="center"/>
          </w:tcPr>
          <w:p w14:paraId="72C56829" w14:textId="77777777" w:rsidR="00DE6FFC" w:rsidRPr="00063972" w:rsidRDefault="00DE6FFC" w:rsidP="00DE6FFC">
            <w:pPr>
              <w:pStyle w:val="Tekstpodstawowy"/>
              <w:spacing w:line="276" w:lineRule="auto"/>
              <w:jc w:val="center"/>
              <w:rPr>
                <w:iCs/>
              </w:rPr>
            </w:pPr>
            <w:r>
              <w:rPr>
                <w:iCs/>
              </w:rPr>
              <w:t>2</w:t>
            </w:r>
          </w:p>
        </w:tc>
        <w:tc>
          <w:tcPr>
            <w:tcW w:w="1677" w:type="dxa"/>
            <w:vAlign w:val="center"/>
          </w:tcPr>
          <w:p w14:paraId="1A39F03F" w14:textId="77777777" w:rsidR="00DE6FFC" w:rsidRPr="00063972" w:rsidRDefault="00DE6FFC" w:rsidP="00DE6FFC">
            <w:pPr>
              <w:pStyle w:val="Tekstpodstawowy"/>
              <w:spacing w:line="276" w:lineRule="auto"/>
              <w:jc w:val="center"/>
              <w:rPr>
                <w:iCs/>
              </w:rPr>
            </w:pPr>
            <w:r>
              <w:rPr>
                <w:iCs/>
              </w:rPr>
              <w:t>290</w:t>
            </w:r>
          </w:p>
        </w:tc>
      </w:tr>
    </w:tbl>
    <w:p w14:paraId="2B9269C8" w14:textId="77777777" w:rsidR="00DE6FFC" w:rsidRDefault="00DE6FFC" w:rsidP="00DE6FFC">
      <w:pPr>
        <w:pStyle w:val="StylTekstpodstawowy12pktWyrwnanydorodkaPo6pktI"/>
        <w:keepNext/>
      </w:pPr>
      <w:r>
        <w:t>Dane statystyczne, kierunek wyjazd z Polski</w:t>
      </w:r>
    </w:p>
    <w:tbl>
      <w:tblPr>
        <w:tblStyle w:val="Tabela-Siatka"/>
        <w:tblW w:w="0" w:type="auto"/>
        <w:tblLook w:val="04A0" w:firstRow="1" w:lastRow="0" w:firstColumn="1" w:lastColumn="0" w:noHBand="0" w:noVBand="1"/>
      </w:tblPr>
      <w:tblGrid>
        <w:gridCol w:w="807"/>
        <w:gridCol w:w="1677"/>
        <w:gridCol w:w="1712"/>
        <w:gridCol w:w="1768"/>
        <w:gridCol w:w="1628"/>
        <w:gridCol w:w="1468"/>
      </w:tblGrid>
      <w:tr w:rsidR="00DE6FFC" w:rsidRPr="00C322F9" w14:paraId="72B9B3D9" w14:textId="77777777" w:rsidTr="00DE6FFC">
        <w:tc>
          <w:tcPr>
            <w:tcW w:w="0" w:type="auto"/>
            <w:vAlign w:val="center"/>
          </w:tcPr>
          <w:p w14:paraId="2AF0F77F" w14:textId="77777777" w:rsidR="00DE6FFC" w:rsidRDefault="00DE6FFC" w:rsidP="00DE6FFC">
            <w:pPr>
              <w:pStyle w:val="Tekstpodstawowy"/>
              <w:keepNext/>
              <w:spacing w:before="120" w:after="120" w:line="276" w:lineRule="auto"/>
              <w:jc w:val="center"/>
              <w:rPr>
                <w:b/>
                <w:iCs/>
              </w:rPr>
            </w:pPr>
            <w:r>
              <w:rPr>
                <w:b/>
                <w:iCs/>
              </w:rPr>
              <w:t>Rok</w:t>
            </w:r>
          </w:p>
        </w:tc>
        <w:tc>
          <w:tcPr>
            <w:tcW w:w="0" w:type="auto"/>
            <w:vAlign w:val="center"/>
          </w:tcPr>
          <w:p w14:paraId="795394CE" w14:textId="77777777" w:rsidR="00DE6FFC" w:rsidRPr="00C322F9" w:rsidRDefault="00DE6FFC" w:rsidP="00DE6FFC">
            <w:pPr>
              <w:pStyle w:val="Tekstpodstawowy"/>
              <w:keepNext/>
              <w:spacing w:before="120" w:after="120" w:line="276" w:lineRule="auto"/>
              <w:jc w:val="center"/>
              <w:rPr>
                <w:b/>
                <w:iCs/>
              </w:rPr>
            </w:pPr>
            <w:r>
              <w:rPr>
                <w:b/>
                <w:iCs/>
              </w:rPr>
              <w:t>Średnia liczba odprawionych pojazdów na zmianę</w:t>
            </w:r>
          </w:p>
        </w:tc>
        <w:tc>
          <w:tcPr>
            <w:tcW w:w="0" w:type="auto"/>
            <w:vAlign w:val="center"/>
          </w:tcPr>
          <w:p w14:paraId="1680A297" w14:textId="77777777" w:rsidR="00DE6FFC" w:rsidRPr="00C322F9" w:rsidRDefault="00DE6FFC" w:rsidP="00DE6FFC">
            <w:pPr>
              <w:pStyle w:val="Tekstpodstawowy"/>
              <w:keepNext/>
              <w:spacing w:before="120" w:after="120" w:line="276" w:lineRule="auto"/>
              <w:jc w:val="center"/>
              <w:rPr>
                <w:b/>
                <w:iCs/>
              </w:rPr>
            </w:pPr>
            <w:r>
              <w:rPr>
                <w:b/>
                <w:iCs/>
              </w:rPr>
              <w:t>Maksymalna liczba odprawionych pojazdów na zmianę</w:t>
            </w:r>
          </w:p>
        </w:tc>
        <w:tc>
          <w:tcPr>
            <w:tcW w:w="0" w:type="auto"/>
            <w:vAlign w:val="center"/>
          </w:tcPr>
          <w:p w14:paraId="5FEA4927" w14:textId="77777777" w:rsidR="00DE6FFC" w:rsidRPr="00C322F9" w:rsidRDefault="00DE6FFC" w:rsidP="00DE6FFC">
            <w:pPr>
              <w:pStyle w:val="Tekstpodstawowy"/>
              <w:keepNext/>
              <w:spacing w:before="120" w:after="120" w:line="276" w:lineRule="auto"/>
              <w:jc w:val="center"/>
              <w:rPr>
                <w:b/>
                <w:iCs/>
              </w:rPr>
            </w:pPr>
            <w:r w:rsidRPr="00C322F9">
              <w:rPr>
                <w:b/>
                <w:iCs/>
              </w:rPr>
              <w:t xml:space="preserve">Średnia liczba </w:t>
            </w:r>
            <w:r>
              <w:rPr>
                <w:b/>
                <w:iCs/>
              </w:rPr>
              <w:t>pojazdów</w:t>
            </w:r>
            <w:r w:rsidRPr="00C322F9">
              <w:rPr>
                <w:b/>
                <w:iCs/>
              </w:rPr>
              <w:t xml:space="preserve"> pozostających w kolejce na koniec zmiany</w:t>
            </w:r>
          </w:p>
        </w:tc>
        <w:tc>
          <w:tcPr>
            <w:tcW w:w="0" w:type="auto"/>
            <w:vAlign w:val="center"/>
          </w:tcPr>
          <w:p w14:paraId="3A055641" w14:textId="77777777" w:rsidR="00DE6FFC" w:rsidRPr="00C322F9" w:rsidRDefault="00DE6FFC" w:rsidP="00DE6FFC">
            <w:pPr>
              <w:pStyle w:val="Tekstpodstawowy"/>
              <w:keepNext/>
              <w:spacing w:before="120" w:after="120" w:line="276" w:lineRule="auto"/>
              <w:jc w:val="center"/>
              <w:rPr>
                <w:b/>
                <w:iCs/>
              </w:rPr>
            </w:pPr>
            <w:r>
              <w:rPr>
                <w:b/>
                <w:iCs/>
              </w:rPr>
              <w:t>Maksymalna liczba pojazdów oczekujących w kolejce</w:t>
            </w:r>
          </w:p>
        </w:tc>
        <w:tc>
          <w:tcPr>
            <w:tcW w:w="0" w:type="auto"/>
            <w:vAlign w:val="center"/>
          </w:tcPr>
          <w:p w14:paraId="79CAC377" w14:textId="77777777" w:rsidR="00DE6FFC" w:rsidRPr="00C322F9" w:rsidRDefault="00DE6FFC" w:rsidP="00DE6FFC">
            <w:pPr>
              <w:pStyle w:val="Tekstpodstawowy"/>
              <w:keepNext/>
              <w:spacing w:before="120" w:after="120" w:line="276" w:lineRule="auto"/>
              <w:jc w:val="center"/>
              <w:rPr>
                <w:b/>
                <w:iCs/>
              </w:rPr>
            </w:pPr>
            <w:r>
              <w:rPr>
                <w:b/>
                <w:iCs/>
              </w:rPr>
              <w:t>Maksymalny czas oczekiwania (h)</w:t>
            </w:r>
          </w:p>
        </w:tc>
      </w:tr>
      <w:tr w:rsidR="00DE6FFC" w:rsidRPr="001E0B98" w14:paraId="5A19D685" w14:textId="77777777" w:rsidTr="00DE6FFC">
        <w:tc>
          <w:tcPr>
            <w:tcW w:w="0" w:type="auto"/>
            <w:vAlign w:val="center"/>
          </w:tcPr>
          <w:p w14:paraId="59358357" w14:textId="77777777" w:rsidR="00DE6FFC" w:rsidRPr="001E0B98" w:rsidRDefault="00DE6FFC" w:rsidP="00DE6FFC">
            <w:pPr>
              <w:pStyle w:val="Tekstpodstawowy"/>
              <w:keepNext/>
              <w:spacing w:before="120" w:after="120" w:line="276" w:lineRule="auto"/>
              <w:jc w:val="center"/>
              <w:rPr>
                <w:iCs/>
              </w:rPr>
            </w:pPr>
            <w:r w:rsidRPr="001E0B98">
              <w:rPr>
                <w:iCs/>
              </w:rPr>
              <w:t>2018</w:t>
            </w:r>
          </w:p>
        </w:tc>
        <w:tc>
          <w:tcPr>
            <w:tcW w:w="0" w:type="auto"/>
            <w:vAlign w:val="center"/>
          </w:tcPr>
          <w:p w14:paraId="74FC9604" w14:textId="77777777" w:rsidR="00DE6FFC" w:rsidRPr="001E0B98" w:rsidRDefault="00DE6FFC" w:rsidP="00DE6FFC">
            <w:pPr>
              <w:pStyle w:val="Tekstpodstawowy"/>
              <w:keepNext/>
              <w:spacing w:before="120" w:after="120" w:line="276" w:lineRule="auto"/>
              <w:jc w:val="center"/>
              <w:rPr>
                <w:iCs/>
              </w:rPr>
            </w:pPr>
            <w:r w:rsidRPr="0016729B">
              <w:rPr>
                <w:iCs/>
              </w:rPr>
              <w:t>228</w:t>
            </w:r>
          </w:p>
        </w:tc>
        <w:tc>
          <w:tcPr>
            <w:tcW w:w="0" w:type="auto"/>
            <w:vAlign w:val="center"/>
          </w:tcPr>
          <w:p w14:paraId="1914097F" w14:textId="77777777" w:rsidR="00DE6FFC" w:rsidRPr="001E0B98" w:rsidRDefault="00DE6FFC" w:rsidP="00DE6FFC">
            <w:pPr>
              <w:pStyle w:val="Tekstpodstawowy"/>
              <w:keepNext/>
              <w:spacing w:before="120" w:after="120" w:line="276" w:lineRule="auto"/>
              <w:jc w:val="center"/>
              <w:rPr>
                <w:iCs/>
              </w:rPr>
            </w:pPr>
            <w:r w:rsidRPr="0016729B">
              <w:rPr>
                <w:iCs/>
              </w:rPr>
              <w:t>350</w:t>
            </w:r>
          </w:p>
        </w:tc>
        <w:tc>
          <w:tcPr>
            <w:tcW w:w="0" w:type="auto"/>
            <w:vAlign w:val="center"/>
          </w:tcPr>
          <w:p w14:paraId="30BD124C" w14:textId="77777777" w:rsidR="00DE6FFC" w:rsidRPr="001E0B98" w:rsidRDefault="00DE6FFC" w:rsidP="00DE6FFC">
            <w:pPr>
              <w:pStyle w:val="Tekstpodstawowy"/>
              <w:keepNext/>
              <w:spacing w:before="120" w:after="120" w:line="276" w:lineRule="auto"/>
              <w:jc w:val="center"/>
              <w:rPr>
                <w:iCs/>
              </w:rPr>
            </w:pPr>
            <w:r w:rsidRPr="001E0DF7">
              <w:rPr>
                <w:iCs/>
              </w:rPr>
              <w:t>72</w:t>
            </w:r>
          </w:p>
        </w:tc>
        <w:tc>
          <w:tcPr>
            <w:tcW w:w="0" w:type="auto"/>
            <w:vAlign w:val="center"/>
          </w:tcPr>
          <w:p w14:paraId="6073BA2F" w14:textId="77777777" w:rsidR="00DE6FFC" w:rsidRPr="001E0B98" w:rsidRDefault="00DE6FFC" w:rsidP="00DE6FFC">
            <w:pPr>
              <w:pStyle w:val="Tekstpodstawowy"/>
              <w:keepNext/>
              <w:spacing w:before="120" w:after="120" w:line="276" w:lineRule="auto"/>
              <w:jc w:val="center"/>
              <w:rPr>
                <w:iCs/>
              </w:rPr>
            </w:pPr>
            <w:r w:rsidRPr="001E0DF7">
              <w:rPr>
                <w:iCs/>
              </w:rPr>
              <w:t>480</w:t>
            </w:r>
          </w:p>
        </w:tc>
        <w:tc>
          <w:tcPr>
            <w:tcW w:w="0" w:type="auto"/>
            <w:vAlign w:val="center"/>
          </w:tcPr>
          <w:p w14:paraId="52BA8F57" w14:textId="77777777" w:rsidR="00DE6FFC" w:rsidRPr="001E0B98" w:rsidRDefault="00DE6FFC" w:rsidP="00DE6FFC">
            <w:pPr>
              <w:pStyle w:val="Tekstpodstawowy"/>
              <w:keepNext/>
              <w:spacing w:before="120" w:after="120" w:line="276" w:lineRule="auto"/>
              <w:jc w:val="center"/>
              <w:rPr>
                <w:iCs/>
              </w:rPr>
            </w:pPr>
            <w:r>
              <w:rPr>
                <w:iCs/>
              </w:rPr>
              <w:t>24</w:t>
            </w:r>
          </w:p>
        </w:tc>
      </w:tr>
      <w:tr w:rsidR="00DE6FFC" w:rsidRPr="002B323A" w14:paraId="7D4B9FAD" w14:textId="77777777" w:rsidTr="00DE6FFC">
        <w:tc>
          <w:tcPr>
            <w:tcW w:w="0" w:type="auto"/>
            <w:vAlign w:val="center"/>
          </w:tcPr>
          <w:p w14:paraId="2C4784F5" w14:textId="77777777" w:rsidR="00DE6FFC" w:rsidRPr="002B323A" w:rsidRDefault="00DE6FFC" w:rsidP="00DE6FFC">
            <w:pPr>
              <w:pStyle w:val="Tekstpodstawowy"/>
              <w:spacing w:before="120" w:after="120" w:line="276" w:lineRule="auto"/>
              <w:jc w:val="center"/>
              <w:rPr>
                <w:iCs/>
              </w:rPr>
            </w:pPr>
            <w:r w:rsidRPr="002B323A">
              <w:rPr>
                <w:iCs/>
              </w:rPr>
              <w:t>2019</w:t>
            </w:r>
          </w:p>
        </w:tc>
        <w:tc>
          <w:tcPr>
            <w:tcW w:w="0" w:type="auto"/>
            <w:vAlign w:val="center"/>
          </w:tcPr>
          <w:p w14:paraId="4EC48046" w14:textId="77777777" w:rsidR="00DE6FFC" w:rsidRPr="002B323A" w:rsidRDefault="00DE6FFC" w:rsidP="00DE6FFC">
            <w:pPr>
              <w:pStyle w:val="Tekstpodstawowy"/>
              <w:spacing w:before="120" w:after="120" w:line="276" w:lineRule="auto"/>
              <w:jc w:val="center"/>
              <w:rPr>
                <w:iCs/>
              </w:rPr>
            </w:pPr>
            <w:r w:rsidRPr="001A546F">
              <w:rPr>
                <w:iCs/>
              </w:rPr>
              <w:t>234</w:t>
            </w:r>
          </w:p>
        </w:tc>
        <w:tc>
          <w:tcPr>
            <w:tcW w:w="0" w:type="auto"/>
            <w:vAlign w:val="center"/>
          </w:tcPr>
          <w:p w14:paraId="6379CC07" w14:textId="77777777" w:rsidR="00DE6FFC" w:rsidRPr="002B323A" w:rsidRDefault="00DE6FFC" w:rsidP="00DE6FFC">
            <w:pPr>
              <w:pStyle w:val="Tekstpodstawowy"/>
              <w:spacing w:before="120" w:after="120" w:line="276" w:lineRule="auto"/>
              <w:jc w:val="center"/>
              <w:rPr>
                <w:iCs/>
              </w:rPr>
            </w:pPr>
            <w:r w:rsidRPr="001A546F">
              <w:rPr>
                <w:iCs/>
              </w:rPr>
              <w:t>360</w:t>
            </w:r>
          </w:p>
        </w:tc>
        <w:tc>
          <w:tcPr>
            <w:tcW w:w="0" w:type="auto"/>
            <w:vAlign w:val="center"/>
          </w:tcPr>
          <w:p w14:paraId="52951723" w14:textId="77777777" w:rsidR="00DE6FFC" w:rsidRPr="002B323A" w:rsidRDefault="00DE6FFC" w:rsidP="00DE6FFC">
            <w:pPr>
              <w:pStyle w:val="Tekstpodstawowy"/>
              <w:spacing w:before="120" w:after="120" w:line="276" w:lineRule="auto"/>
              <w:jc w:val="center"/>
              <w:rPr>
                <w:iCs/>
              </w:rPr>
            </w:pPr>
            <w:r w:rsidRPr="001A546F">
              <w:rPr>
                <w:iCs/>
              </w:rPr>
              <w:t>102</w:t>
            </w:r>
          </w:p>
        </w:tc>
        <w:tc>
          <w:tcPr>
            <w:tcW w:w="0" w:type="auto"/>
            <w:vAlign w:val="center"/>
          </w:tcPr>
          <w:p w14:paraId="3CA57773" w14:textId="77777777" w:rsidR="00DE6FFC" w:rsidRPr="002B323A" w:rsidRDefault="00DE6FFC" w:rsidP="00DE6FFC">
            <w:pPr>
              <w:pStyle w:val="Tekstpodstawowy"/>
              <w:spacing w:before="120" w:after="120" w:line="276" w:lineRule="auto"/>
              <w:jc w:val="center"/>
              <w:rPr>
                <w:iCs/>
              </w:rPr>
            </w:pPr>
            <w:r w:rsidRPr="001A546F">
              <w:rPr>
                <w:iCs/>
              </w:rPr>
              <w:t>540</w:t>
            </w:r>
          </w:p>
        </w:tc>
        <w:tc>
          <w:tcPr>
            <w:tcW w:w="0" w:type="auto"/>
            <w:vAlign w:val="center"/>
          </w:tcPr>
          <w:p w14:paraId="32E45989" w14:textId="77777777" w:rsidR="00DE6FFC" w:rsidRPr="002B323A" w:rsidRDefault="00DE6FFC" w:rsidP="00DE6FFC">
            <w:pPr>
              <w:pStyle w:val="Tekstpodstawowy"/>
              <w:spacing w:before="120" w:after="120" w:line="276" w:lineRule="auto"/>
              <w:jc w:val="center"/>
              <w:rPr>
                <w:iCs/>
              </w:rPr>
            </w:pPr>
            <w:r w:rsidRPr="001A546F">
              <w:rPr>
                <w:iCs/>
              </w:rPr>
              <w:t>28</w:t>
            </w:r>
          </w:p>
        </w:tc>
      </w:tr>
      <w:tr w:rsidR="00DE6FFC" w:rsidRPr="002B323A" w14:paraId="0FC399BD" w14:textId="77777777" w:rsidTr="00DE6FFC">
        <w:tc>
          <w:tcPr>
            <w:tcW w:w="0" w:type="auto"/>
            <w:vAlign w:val="center"/>
          </w:tcPr>
          <w:p w14:paraId="5939B7EB" w14:textId="77777777" w:rsidR="00DE6FFC" w:rsidRPr="002B323A" w:rsidRDefault="00DE6FFC" w:rsidP="00DE6FFC">
            <w:pPr>
              <w:pStyle w:val="Tekstpodstawowy"/>
              <w:spacing w:before="120" w:after="120" w:line="276" w:lineRule="auto"/>
              <w:jc w:val="center"/>
              <w:rPr>
                <w:iCs/>
              </w:rPr>
            </w:pPr>
            <w:r w:rsidRPr="002B323A">
              <w:rPr>
                <w:iCs/>
              </w:rPr>
              <w:t>2020</w:t>
            </w:r>
          </w:p>
        </w:tc>
        <w:tc>
          <w:tcPr>
            <w:tcW w:w="0" w:type="auto"/>
            <w:vAlign w:val="center"/>
          </w:tcPr>
          <w:p w14:paraId="165186D1" w14:textId="77777777" w:rsidR="00DE6FFC" w:rsidRPr="002B323A" w:rsidRDefault="00DE6FFC" w:rsidP="00DE6FFC">
            <w:pPr>
              <w:pStyle w:val="Tekstpodstawowy"/>
              <w:spacing w:before="120" w:after="120" w:line="276" w:lineRule="auto"/>
              <w:jc w:val="center"/>
              <w:rPr>
                <w:iCs/>
              </w:rPr>
            </w:pPr>
            <w:r w:rsidRPr="001A546F">
              <w:rPr>
                <w:iCs/>
              </w:rPr>
              <w:t>232</w:t>
            </w:r>
          </w:p>
        </w:tc>
        <w:tc>
          <w:tcPr>
            <w:tcW w:w="0" w:type="auto"/>
            <w:vAlign w:val="center"/>
          </w:tcPr>
          <w:p w14:paraId="50ADCE9A" w14:textId="77777777" w:rsidR="00DE6FFC" w:rsidRPr="002B323A" w:rsidRDefault="00DE6FFC" w:rsidP="00DE6FFC">
            <w:pPr>
              <w:pStyle w:val="Tekstpodstawowy"/>
              <w:spacing w:before="120" w:after="120" w:line="276" w:lineRule="auto"/>
              <w:jc w:val="center"/>
              <w:rPr>
                <w:iCs/>
              </w:rPr>
            </w:pPr>
            <w:r w:rsidRPr="001A546F">
              <w:rPr>
                <w:iCs/>
              </w:rPr>
              <w:t>397</w:t>
            </w:r>
          </w:p>
        </w:tc>
        <w:tc>
          <w:tcPr>
            <w:tcW w:w="0" w:type="auto"/>
            <w:vAlign w:val="center"/>
          </w:tcPr>
          <w:p w14:paraId="36DBB925" w14:textId="77777777" w:rsidR="00DE6FFC" w:rsidRPr="002B323A" w:rsidRDefault="00DE6FFC" w:rsidP="00DE6FFC">
            <w:pPr>
              <w:pStyle w:val="Tekstpodstawowy"/>
              <w:spacing w:before="120" w:after="120" w:line="276" w:lineRule="auto"/>
              <w:jc w:val="center"/>
              <w:rPr>
                <w:iCs/>
              </w:rPr>
            </w:pPr>
            <w:r w:rsidRPr="001A546F">
              <w:rPr>
                <w:iCs/>
              </w:rPr>
              <w:t>72</w:t>
            </w:r>
          </w:p>
        </w:tc>
        <w:tc>
          <w:tcPr>
            <w:tcW w:w="0" w:type="auto"/>
            <w:vAlign w:val="center"/>
          </w:tcPr>
          <w:p w14:paraId="265A9A0F" w14:textId="77777777" w:rsidR="00DE6FFC" w:rsidRPr="002B323A" w:rsidRDefault="00DE6FFC" w:rsidP="00DE6FFC">
            <w:pPr>
              <w:pStyle w:val="Tekstpodstawowy"/>
              <w:spacing w:before="120" w:after="120" w:line="276" w:lineRule="auto"/>
              <w:jc w:val="center"/>
              <w:rPr>
                <w:iCs/>
              </w:rPr>
            </w:pPr>
            <w:r w:rsidRPr="001A546F">
              <w:rPr>
                <w:iCs/>
              </w:rPr>
              <w:t>600</w:t>
            </w:r>
          </w:p>
        </w:tc>
        <w:tc>
          <w:tcPr>
            <w:tcW w:w="0" w:type="auto"/>
            <w:vAlign w:val="center"/>
          </w:tcPr>
          <w:p w14:paraId="7CD4EE36" w14:textId="77777777" w:rsidR="00DE6FFC" w:rsidRPr="002B323A" w:rsidRDefault="00DE6FFC" w:rsidP="00DE6FFC">
            <w:pPr>
              <w:pStyle w:val="Tekstpodstawowy"/>
              <w:spacing w:before="120" w:after="120" w:line="276" w:lineRule="auto"/>
              <w:jc w:val="center"/>
              <w:rPr>
                <w:iCs/>
              </w:rPr>
            </w:pPr>
            <w:r w:rsidRPr="001A546F">
              <w:rPr>
                <w:iCs/>
              </w:rPr>
              <w:t>27</w:t>
            </w:r>
          </w:p>
        </w:tc>
      </w:tr>
      <w:tr w:rsidR="00DE6FFC" w:rsidRPr="00C322F9" w14:paraId="20F0D4EB" w14:textId="77777777" w:rsidTr="00DE6FFC">
        <w:tc>
          <w:tcPr>
            <w:tcW w:w="0" w:type="auto"/>
          </w:tcPr>
          <w:p w14:paraId="5DED8E8C" w14:textId="77777777" w:rsidR="00DE6FFC" w:rsidRPr="00C32808" w:rsidRDefault="00DE6FFC" w:rsidP="00DE6FFC">
            <w:pPr>
              <w:pStyle w:val="Tekstpodstawowy"/>
              <w:spacing w:before="120" w:after="120" w:line="276" w:lineRule="auto"/>
              <w:jc w:val="center"/>
              <w:rPr>
                <w:iCs/>
              </w:rPr>
            </w:pPr>
            <w:r>
              <w:rPr>
                <w:iCs/>
              </w:rPr>
              <w:t>2021 (I pół.)</w:t>
            </w:r>
          </w:p>
        </w:tc>
        <w:tc>
          <w:tcPr>
            <w:tcW w:w="0" w:type="auto"/>
            <w:vAlign w:val="center"/>
          </w:tcPr>
          <w:p w14:paraId="7D82751C" w14:textId="77777777" w:rsidR="00DE6FFC" w:rsidRPr="00C322F9" w:rsidRDefault="00DE6FFC" w:rsidP="00DE6FFC">
            <w:pPr>
              <w:pStyle w:val="Tekstpodstawowy"/>
              <w:spacing w:before="120" w:after="120" w:line="276" w:lineRule="auto"/>
              <w:jc w:val="center"/>
              <w:rPr>
                <w:iCs/>
              </w:rPr>
            </w:pPr>
            <w:r w:rsidRPr="00570B2A">
              <w:rPr>
                <w:iCs/>
              </w:rPr>
              <w:t>255</w:t>
            </w:r>
          </w:p>
        </w:tc>
        <w:tc>
          <w:tcPr>
            <w:tcW w:w="0" w:type="auto"/>
            <w:vAlign w:val="center"/>
          </w:tcPr>
          <w:p w14:paraId="10D3B4BA" w14:textId="77777777" w:rsidR="00DE6FFC" w:rsidRPr="00551B93" w:rsidRDefault="00DE6FFC" w:rsidP="00DE6FFC">
            <w:pPr>
              <w:pStyle w:val="Tekstpodstawowy"/>
              <w:spacing w:before="120" w:after="120" w:line="276" w:lineRule="auto"/>
              <w:jc w:val="center"/>
              <w:rPr>
                <w:iCs/>
              </w:rPr>
            </w:pPr>
            <w:r w:rsidRPr="00570B2A">
              <w:rPr>
                <w:iCs/>
              </w:rPr>
              <w:t>397</w:t>
            </w:r>
          </w:p>
        </w:tc>
        <w:tc>
          <w:tcPr>
            <w:tcW w:w="0" w:type="auto"/>
            <w:vAlign w:val="center"/>
          </w:tcPr>
          <w:p w14:paraId="24C8F94C" w14:textId="77777777" w:rsidR="00DE6FFC" w:rsidRPr="00C322F9" w:rsidRDefault="00DE6FFC" w:rsidP="00DE6FFC">
            <w:pPr>
              <w:pStyle w:val="Tekstpodstawowy"/>
              <w:spacing w:before="120" w:after="120" w:line="276" w:lineRule="auto"/>
              <w:jc w:val="center"/>
              <w:rPr>
                <w:iCs/>
              </w:rPr>
            </w:pPr>
            <w:r w:rsidRPr="00570B2A">
              <w:rPr>
                <w:iCs/>
              </w:rPr>
              <w:t>121</w:t>
            </w:r>
          </w:p>
        </w:tc>
        <w:tc>
          <w:tcPr>
            <w:tcW w:w="0" w:type="auto"/>
            <w:vAlign w:val="center"/>
          </w:tcPr>
          <w:p w14:paraId="4D109527" w14:textId="77777777" w:rsidR="00DE6FFC" w:rsidRPr="00C322F9" w:rsidRDefault="00DE6FFC" w:rsidP="00DE6FFC">
            <w:pPr>
              <w:pStyle w:val="Tekstpodstawowy"/>
              <w:spacing w:before="120" w:after="120" w:line="276" w:lineRule="auto"/>
              <w:jc w:val="center"/>
              <w:rPr>
                <w:iCs/>
              </w:rPr>
            </w:pPr>
            <w:r w:rsidRPr="00570B2A">
              <w:rPr>
                <w:iCs/>
              </w:rPr>
              <w:t>600</w:t>
            </w:r>
          </w:p>
        </w:tc>
        <w:tc>
          <w:tcPr>
            <w:tcW w:w="0" w:type="auto"/>
            <w:vAlign w:val="center"/>
          </w:tcPr>
          <w:p w14:paraId="1036CA05" w14:textId="77777777" w:rsidR="00DE6FFC" w:rsidRPr="00C322F9" w:rsidRDefault="00DE6FFC" w:rsidP="00DE6FFC">
            <w:pPr>
              <w:pStyle w:val="Tekstpodstawowy"/>
              <w:spacing w:before="120" w:after="120" w:line="276" w:lineRule="auto"/>
              <w:jc w:val="center"/>
              <w:rPr>
                <w:iCs/>
              </w:rPr>
            </w:pPr>
            <w:r w:rsidRPr="001A546F">
              <w:rPr>
                <w:iCs/>
              </w:rPr>
              <w:t>29</w:t>
            </w:r>
          </w:p>
        </w:tc>
      </w:tr>
    </w:tbl>
    <w:p w14:paraId="52251090" w14:textId="77777777" w:rsidR="00DE6FFC" w:rsidRDefault="00DE6FFC" w:rsidP="00DE6FFC">
      <w:pPr>
        <w:pStyle w:val="StylTekstpodstawowy12pktWyrwnanydorodkaPo6pktI"/>
        <w:keepNext/>
      </w:pPr>
      <w:r>
        <w:t>Dane statystyczne, kierunek wjazd do Polski</w:t>
      </w:r>
    </w:p>
    <w:tbl>
      <w:tblPr>
        <w:tblStyle w:val="Tabela-Siatka"/>
        <w:tblW w:w="0" w:type="auto"/>
        <w:tblLook w:val="04A0" w:firstRow="1" w:lastRow="0" w:firstColumn="1" w:lastColumn="0" w:noHBand="0" w:noVBand="1"/>
      </w:tblPr>
      <w:tblGrid>
        <w:gridCol w:w="807"/>
        <w:gridCol w:w="1677"/>
        <w:gridCol w:w="1712"/>
        <w:gridCol w:w="1768"/>
        <w:gridCol w:w="1628"/>
        <w:gridCol w:w="1468"/>
      </w:tblGrid>
      <w:tr w:rsidR="00DE6FFC" w:rsidRPr="00C322F9" w14:paraId="225B8AF9" w14:textId="77777777" w:rsidTr="00DE6FFC">
        <w:trPr>
          <w:tblHeader/>
        </w:trPr>
        <w:tc>
          <w:tcPr>
            <w:tcW w:w="0" w:type="auto"/>
            <w:vAlign w:val="center"/>
          </w:tcPr>
          <w:p w14:paraId="72F9524E" w14:textId="77777777" w:rsidR="00DE6FFC" w:rsidRDefault="00DE6FFC" w:rsidP="00DE6FFC">
            <w:pPr>
              <w:pStyle w:val="Tekstpodstawowy"/>
              <w:keepNext/>
              <w:spacing w:before="120" w:after="120" w:line="276" w:lineRule="auto"/>
              <w:jc w:val="center"/>
              <w:rPr>
                <w:b/>
                <w:iCs/>
              </w:rPr>
            </w:pPr>
            <w:r>
              <w:rPr>
                <w:b/>
                <w:iCs/>
              </w:rPr>
              <w:t>Rok</w:t>
            </w:r>
          </w:p>
        </w:tc>
        <w:tc>
          <w:tcPr>
            <w:tcW w:w="0" w:type="auto"/>
            <w:vAlign w:val="center"/>
          </w:tcPr>
          <w:p w14:paraId="61D76D0D" w14:textId="77777777" w:rsidR="00DE6FFC" w:rsidRPr="00C322F9" w:rsidRDefault="00DE6FFC" w:rsidP="00DE6FFC">
            <w:pPr>
              <w:pStyle w:val="Tekstpodstawowy"/>
              <w:keepNext/>
              <w:spacing w:before="120" w:after="120" w:line="276" w:lineRule="auto"/>
              <w:jc w:val="center"/>
              <w:rPr>
                <w:b/>
                <w:iCs/>
              </w:rPr>
            </w:pPr>
            <w:r>
              <w:rPr>
                <w:b/>
                <w:iCs/>
              </w:rPr>
              <w:t>Średnia liczba odprawionych pojazdów na zmianę</w:t>
            </w:r>
          </w:p>
        </w:tc>
        <w:tc>
          <w:tcPr>
            <w:tcW w:w="0" w:type="auto"/>
            <w:vAlign w:val="center"/>
          </w:tcPr>
          <w:p w14:paraId="207F6929" w14:textId="77777777" w:rsidR="00DE6FFC" w:rsidRPr="00C322F9" w:rsidRDefault="00DE6FFC" w:rsidP="00DE6FFC">
            <w:pPr>
              <w:pStyle w:val="Tekstpodstawowy"/>
              <w:keepNext/>
              <w:spacing w:before="120" w:after="120" w:line="276" w:lineRule="auto"/>
              <w:jc w:val="center"/>
              <w:rPr>
                <w:b/>
                <w:iCs/>
              </w:rPr>
            </w:pPr>
            <w:r>
              <w:rPr>
                <w:b/>
                <w:iCs/>
              </w:rPr>
              <w:t>Maksymalna liczba odprawionych pojazdów na zmianę</w:t>
            </w:r>
          </w:p>
        </w:tc>
        <w:tc>
          <w:tcPr>
            <w:tcW w:w="0" w:type="auto"/>
            <w:vAlign w:val="center"/>
          </w:tcPr>
          <w:p w14:paraId="52F210C7" w14:textId="77777777" w:rsidR="00DE6FFC" w:rsidRPr="00C322F9" w:rsidRDefault="00DE6FFC" w:rsidP="00DE6FFC">
            <w:pPr>
              <w:pStyle w:val="Tekstpodstawowy"/>
              <w:keepNext/>
              <w:spacing w:before="120" w:after="120" w:line="276" w:lineRule="auto"/>
              <w:jc w:val="center"/>
              <w:rPr>
                <w:b/>
                <w:iCs/>
              </w:rPr>
            </w:pPr>
            <w:r w:rsidRPr="00C322F9">
              <w:rPr>
                <w:b/>
                <w:iCs/>
              </w:rPr>
              <w:t xml:space="preserve">Średnia liczba </w:t>
            </w:r>
            <w:r>
              <w:rPr>
                <w:b/>
                <w:iCs/>
              </w:rPr>
              <w:t>pojazdów</w:t>
            </w:r>
            <w:r w:rsidRPr="00C322F9">
              <w:rPr>
                <w:b/>
                <w:iCs/>
              </w:rPr>
              <w:t xml:space="preserve"> pozostających w kolejce na koniec zmiany</w:t>
            </w:r>
          </w:p>
        </w:tc>
        <w:tc>
          <w:tcPr>
            <w:tcW w:w="0" w:type="auto"/>
            <w:vAlign w:val="center"/>
          </w:tcPr>
          <w:p w14:paraId="2B7A75B1" w14:textId="77777777" w:rsidR="00DE6FFC" w:rsidRPr="00C322F9" w:rsidRDefault="00DE6FFC" w:rsidP="00DE6FFC">
            <w:pPr>
              <w:pStyle w:val="Tekstpodstawowy"/>
              <w:keepNext/>
              <w:spacing w:before="120" w:after="120" w:line="276" w:lineRule="auto"/>
              <w:jc w:val="center"/>
              <w:rPr>
                <w:b/>
                <w:iCs/>
              </w:rPr>
            </w:pPr>
            <w:r>
              <w:rPr>
                <w:b/>
                <w:iCs/>
              </w:rPr>
              <w:t>Maksymalna liczba pojazdów oczekujących w kolejce</w:t>
            </w:r>
          </w:p>
        </w:tc>
        <w:tc>
          <w:tcPr>
            <w:tcW w:w="0" w:type="auto"/>
            <w:vAlign w:val="center"/>
          </w:tcPr>
          <w:p w14:paraId="1401C126" w14:textId="77777777" w:rsidR="00DE6FFC" w:rsidRPr="00C322F9" w:rsidRDefault="00DE6FFC" w:rsidP="00DE6FFC">
            <w:pPr>
              <w:pStyle w:val="Tekstpodstawowy"/>
              <w:keepNext/>
              <w:spacing w:before="120" w:after="120" w:line="276" w:lineRule="auto"/>
              <w:jc w:val="center"/>
              <w:rPr>
                <w:b/>
                <w:iCs/>
              </w:rPr>
            </w:pPr>
            <w:r>
              <w:rPr>
                <w:b/>
                <w:iCs/>
              </w:rPr>
              <w:t>Maksymalny czas oczekiwania (h)</w:t>
            </w:r>
          </w:p>
        </w:tc>
      </w:tr>
      <w:tr w:rsidR="00DE6FFC" w:rsidRPr="0016729B" w14:paraId="17C07066" w14:textId="77777777" w:rsidTr="00DE6FFC">
        <w:tc>
          <w:tcPr>
            <w:tcW w:w="0" w:type="auto"/>
            <w:vAlign w:val="center"/>
          </w:tcPr>
          <w:p w14:paraId="2CEF46D4" w14:textId="77777777" w:rsidR="00DE6FFC" w:rsidRPr="0016729B" w:rsidRDefault="00DE6FFC" w:rsidP="00DE6FFC">
            <w:pPr>
              <w:pStyle w:val="Tekstpodstawowy"/>
              <w:keepNext/>
              <w:spacing w:before="120" w:after="120" w:line="276" w:lineRule="auto"/>
              <w:jc w:val="center"/>
              <w:rPr>
                <w:iCs/>
              </w:rPr>
            </w:pPr>
            <w:r w:rsidRPr="0016729B">
              <w:rPr>
                <w:iCs/>
              </w:rPr>
              <w:t>2018</w:t>
            </w:r>
          </w:p>
        </w:tc>
        <w:tc>
          <w:tcPr>
            <w:tcW w:w="0" w:type="auto"/>
            <w:vAlign w:val="center"/>
          </w:tcPr>
          <w:p w14:paraId="727CFAB8" w14:textId="77777777" w:rsidR="00DE6FFC" w:rsidRPr="0016729B" w:rsidRDefault="00DE6FFC" w:rsidP="00DE6FFC">
            <w:pPr>
              <w:pStyle w:val="Tekstpodstawowy"/>
              <w:keepNext/>
              <w:spacing w:before="120" w:after="120" w:line="276" w:lineRule="auto"/>
              <w:jc w:val="center"/>
              <w:rPr>
                <w:iCs/>
              </w:rPr>
            </w:pPr>
            <w:r w:rsidRPr="001E0DF7">
              <w:rPr>
                <w:iCs/>
              </w:rPr>
              <w:t>160</w:t>
            </w:r>
          </w:p>
        </w:tc>
        <w:tc>
          <w:tcPr>
            <w:tcW w:w="0" w:type="auto"/>
            <w:vAlign w:val="center"/>
          </w:tcPr>
          <w:p w14:paraId="3FAB5E87" w14:textId="77777777" w:rsidR="00DE6FFC" w:rsidRPr="0016729B" w:rsidRDefault="00DE6FFC" w:rsidP="00DE6FFC">
            <w:pPr>
              <w:pStyle w:val="Tekstpodstawowy"/>
              <w:keepNext/>
              <w:spacing w:before="120" w:after="120" w:line="276" w:lineRule="auto"/>
              <w:jc w:val="center"/>
              <w:rPr>
                <w:iCs/>
              </w:rPr>
            </w:pPr>
            <w:r w:rsidRPr="001E0DF7">
              <w:rPr>
                <w:iCs/>
              </w:rPr>
              <w:t>293</w:t>
            </w:r>
          </w:p>
        </w:tc>
        <w:tc>
          <w:tcPr>
            <w:tcW w:w="0" w:type="auto"/>
            <w:vAlign w:val="center"/>
          </w:tcPr>
          <w:p w14:paraId="2C563A49" w14:textId="77777777" w:rsidR="00DE6FFC" w:rsidRPr="0016729B" w:rsidRDefault="00DE6FFC" w:rsidP="00DE6FFC">
            <w:pPr>
              <w:pStyle w:val="Tekstpodstawowy"/>
              <w:keepNext/>
              <w:spacing w:before="120" w:after="120" w:line="276" w:lineRule="auto"/>
              <w:jc w:val="center"/>
              <w:rPr>
                <w:iCs/>
              </w:rPr>
            </w:pPr>
            <w:r>
              <w:rPr>
                <w:iCs/>
              </w:rPr>
              <w:t>b.d.</w:t>
            </w:r>
          </w:p>
        </w:tc>
        <w:tc>
          <w:tcPr>
            <w:tcW w:w="0" w:type="auto"/>
            <w:vAlign w:val="center"/>
          </w:tcPr>
          <w:p w14:paraId="0306C2D0" w14:textId="77777777" w:rsidR="00DE6FFC" w:rsidRPr="0016729B" w:rsidRDefault="00DE6FFC" w:rsidP="00DE6FFC">
            <w:pPr>
              <w:pStyle w:val="Tekstpodstawowy"/>
              <w:keepNext/>
              <w:spacing w:before="120" w:after="120" w:line="276" w:lineRule="auto"/>
              <w:jc w:val="center"/>
              <w:rPr>
                <w:iCs/>
              </w:rPr>
            </w:pPr>
            <w:r w:rsidRPr="004E373A">
              <w:rPr>
                <w:iCs/>
              </w:rPr>
              <w:t>b.d.</w:t>
            </w:r>
          </w:p>
        </w:tc>
        <w:tc>
          <w:tcPr>
            <w:tcW w:w="0" w:type="auto"/>
            <w:vAlign w:val="center"/>
          </w:tcPr>
          <w:p w14:paraId="356C5332" w14:textId="77777777" w:rsidR="00DE6FFC" w:rsidRPr="0016729B" w:rsidRDefault="00DE6FFC" w:rsidP="00DE6FFC">
            <w:pPr>
              <w:pStyle w:val="Tekstpodstawowy"/>
              <w:keepNext/>
              <w:spacing w:before="120" w:after="120" w:line="276" w:lineRule="auto"/>
              <w:jc w:val="center"/>
              <w:rPr>
                <w:iCs/>
              </w:rPr>
            </w:pPr>
            <w:r w:rsidRPr="004E373A">
              <w:rPr>
                <w:iCs/>
              </w:rPr>
              <w:t>b.d.</w:t>
            </w:r>
          </w:p>
        </w:tc>
      </w:tr>
      <w:tr w:rsidR="00DE6FFC" w:rsidRPr="002B323A" w14:paraId="4A5D9EE7" w14:textId="77777777" w:rsidTr="00DE6FFC">
        <w:tc>
          <w:tcPr>
            <w:tcW w:w="0" w:type="auto"/>
            <w:vAlign w:val="center"/>
          </w:tcPr>
          <w:p w14:paraId="4CA4AB42" w14:textId="77777777" w:rsidR="00DE6FFC" w:rsidRPr="002B323A" w:rsidRDefault="00DE6FFC" w:rsidP="00DE6FFC">
            <w:pPr>
              <w:pStyle w:val="Tekstpodstawowy"/>
              <w:spacing w:before="120" w:after="120" w:line="276" w:lineRule="auto"/>
              <w:jc w:val="center"/>
              <w:rPr>
                <w:iCs/>
              </w:rPr>
            </w:pPr>
            <w:r w:rsidRPr="002B323A">
              <w:rPr>
                <w:iCs/>
              </w:rPr>
              <w:t>2019</w:t>
            </w:r>
          </w:p>
        </w:tc>
        <w:tc>
          <w:tcPr>
            <w:tcW w:w="0" w:type="auto"/>
            <w:vAlign w:val="center"/>
          </w:tcPr>
          <w:p w14:paraId="644AD146" w14:textId="77777777" w:rsidR="00DE6FFC" w:rsidRPr="002B323A" w:rsidRDefault="00DE6FFC" w:rsidP="00DE6FFC">
            <w:pPr>
              <w:pStyle w:val="Tekstpodstawowy"/>
              <w:spacing w:before="120" w:after="120" w:line="276" w:lineRule="auto"/>
              <w:jc w:val="center"/>
              <w:rPr>
                <w:iCs/>
              </w:rPr>
            </w:pPr>
            <w:r w:rsidRPr="001A546F">
              <w:rPr>
                <w:iCs/>
              </w:rPr>
              <w:t>165</w:t>
            </w:r>
          </w:p>
        </w:tc>
        <w:tc>
          <w:tcPr>
            <w:tcW w:w="0" w:type="auto"/>
            <w:vAlign w:val="center"/>
          </w:tcPr>
          <w:p w14:paraId="254B6384" w14:textId="77777777" w:rsidR="00DE6FFC" w:rsidRPr="002B323A" w:rsidRDefault="00DE6FFC" w:rsidP="00DE6FFC">
            <w:pPr>
              <w:pStyle w:val="Tekstpodstawowy"/>
              <w:spacing w:before="120" w:after="120" w:line="276" w:lineRule="auto"/>
              <w:jc w:val="center"/>
              <w:rPr>
                <w:iCs/>
              </w:rPr>
            </w:pPr>
            <w:r w:rsidRPr="001A546F">
              <w:rPr>
                <w:iCs/>
              </w:rPr>
              <w:t>336</w:t>
            </w:r>
          </w:p>
        </w:tc>
        <w:tc>
          <w:tcPr>
            <w:tcW w:w="0" w:type="auto"/>
            <w:vAlign w:val="center"/>
          </w:tcPr>
          <w:p w14:paraId="583586CF" w14:textId="77777777" w:rsidR="00DE6FFC" w:rsidRPr="002B323A" w:rsidRDefault="00DE6FFC" w:rsidP="00DE6FFC">
            <w:pPr>
              <w:pStyle w:val="Tekstpodstawowy"/>
              <w:spacing w:before="120" w:after="120" w:line="276" w:lineRule="auto"/>
              <w:jc w:val="center"/>
              <w:rPr>
                <w:iCs/>
              </w:rPr>
            </w:pPr>
            <w:r>
              <w:rPr>
                <w:iCs/>
              </w:rPr>
              <w:t>b.d.</w:t>
            </w:r>
          </w:p>
        </w:tc>
        <w:tc>
          <w:tcPr>
            <w:tcW w:w="0" w:type="auto"/>
            <w:vAlign w:val="center"/>
          </w:tcPr>
          <w:p w14:paraId="18819475" w14:textId="77777777" w:rsidR="00DE6FFC" w:rsidRPr="002B323A" w:rsidRDefault="00DE6FFC" w:rsidP="00DE6FFC">
            <w:pPr>
              <w:pStyle w:val="Tekstpodstawowy"/>
              <w:spacing w:before="120" w:after="120" w:line="276" w:lineRule="auto"/>
              <w:jc w:val="center"/>
              <w:rPr>
                <w:iCs/>
              </w:rPr>
            </w:pPr>
            <w:r w:rsidRPr="004E373A">
              <w:rPr>
                <w:iCs/>
              </w:rPr>
              <w:t>b.d.</w:t>
            </w:r>
          </w:p>
        </w:tc>
        <w:tc>
          <w:tcPr>
            <w:tcW w:w="0" w:type="auto"/>
            <w:vAlign w:val="center"/>
          </w:tcPr>
          <w:p w14:paraId="3E291D80" w14:textId="77777777" w:rsidR="00DE6FFC" w:rsidRPr="002B323A" w:rsidRDefault="00DE6FFC" w:rsidP="00DE6FFC">
            <w:pPr>
              <w:pStyle w:val="Tekstpodstawowy"/>
              <w:spacing w:before="120" w:after="120" w:line="276" w:lineRule="auto"/>
              <w:jc w:val="center"/>
              <w:rPr>
                <w:iCs/>
              </w:rPr>
            </w:pPr>
            <w:r w:rsidRPr="004E373A">
              <w:rPr>
                <w:iCs/>
              </w:rPr>
              <w:t>b.d.</w:t>
            </w:r>
          </w:p>
        </w:tc>
      </w:tr>
      <w:tr w:rsidR="00DE6FFC" w:rsidRPr="002B323A" w14:paraId="000C35C7" w14:textId="77777777" w:rsidTr="00DE6FFC">
        <w:tc>
          <w:tcPr>
            <w:tcW w:w="0" w:type="auto"/>
            <w:vAlign w:val="center"/>
          </w:tcPr>
          <w:p w14:paraId="04A5D0E0" w14:textId="77777777" w:rsidR="00DE6FFC" w:rsidRPr="002B323A" w:rsidRDefault="00DE6FFC" w:rsidP="00DE6FFC">
            <w:pPr>
              <w:pStyle w:val="Tekstpodstawowy"/>
              <w:spacing w:before="120" w:after="120" w:line="276" w:lineRule="auto"/>
              <w:jc w:val="center"/>
              <w:rPr>
                <w:iCs/>
              </w:rPr>
            </w:pPr>
            <w:r w:rsidRPr="002B323A">
              <w:rPr>
                <w:iCs/>
              </w:rPr>
              <w:lastRenderedPageBreak/>
              <w:t>2020</w:t>
            </w:r>
          </w:p>
        </w:tc>
        <w:tc>
          <w:tcPr>
            <w:tcW w:w="0" w:type="auto"/>
            <w:vAlign w:val="center"/>
          </w:tcPr>
          <w:p w14:paraId="684AC364" w14:textId="77777777" w:rsidR="00DE6FFC" w:rsidRPr="002B323A" w:rsidRDefault="00DE6FFC" w:rsidP="00DE6FFC">
            <w:pPr>
              <w:pStyle w:val="Tekstpodstawowy"/>
              <w:spacing w:before="120" w:after="120" w:line="276" w:lineRule="auto"/>
              <w:jc w:val="center"/>
              <w:rPr>
                <w:iCs/>
              </w:rPr>
            </w:pPr>
            <w:r w:rsidRPr="001A546F">
              <w:rPr>
                <w:iCs/>
              </w:rPr>
              <w:t>179</w:t>
            </w:r>
          </w:p>
        </w:tc>
        <w:tc>
          <w:tcPr>
            <w:tcW w:w="0" w:type="auto"/>
            <w:vAlign w:val="center"/>
          </w:tcPr>
          <w:p w14:paraId="1736BF01" w14:textId="77777777" w:rsidR="00DE6FFC" w:rsidRPr="002B323A" w:rsidRDefault="00DE6FFC" w:rsidP="00DE6FFC">
            <w:pPr>
              <w:pStyle w:val="Tekstpodstawowy"/>
              <w:spacing w:before="120" w:after="120" w:line="276" w:lineRule="auto"/>
              <w:jc w:val="center"/>
              <w:rPr>
                <w:iCs/>
              </w:rPr>
            </w:pPr>
            <w:r w:rsidRPr="001A546F">
              <w:rPr>
                <w:iCs/>
              </w:rPr>
              <w:t>329</w:t>
            </w:r>
          </w:p>
        </w:tc>
        <w:tc>
          <w:tcPr>
            <w:tcW w:w="0" w:type="auto"/>
            <w:vAlign w:val="center"/>
          </w:tcPr>
          <w:p w14:paraId="2A4A3D84" w14:textId="77777777" w:rsidR="00DE6FFC" w:rsidRPr="002B323A" w:rsidRDefault="00DE6FFC" w:rsidP="00DE6FFC">
            <w:pPr>
              <w:pStyle w:val="Tekstpodstawowy"/>
              <w:spacing w:before="120" w:after="120" w:line="276" w:lineRule="auto"/>
              <w:jc w:val="center"/>
              <w:rPr>
                <w:iCs/>
              </w:rPr>
            </w:pPr>
            <w:r>
              <w:rPr>
                <w:iCs/>
              </w:rPr>
              <w:t>b.d.</w:t>
            </w:r>
          </w:p>
        </w:tc>
        <w:tc>
          <w:tcPr>
            <w:tcW w:w="0" w:type="auto"/>
            <w:vAlign w:val="center"/>
          </w:tcPr>
          <w:p w14:paraId="7D26B49C" w14:textId="77777777" w:rsidR="00DE6FFC" w:rsidRPr="002B323A" w:rsidRDefault="00DE6FFC" w:rsidP="00DE6FFC">
            <w:pPr>
              <w:pStyle w:val="Tekstpodstawowy"/>
              <w:spacing w:before="120" w:after="120" w:line="276" w:lineRule="auto"/>
              <w:jc w:val="center"/>
              <w:rPr>
                <w:iCs/>
              </w:rPr>
            </w:pPr>
            <w:r w:rsidRPr="004E373A">
              <w:rPr>
                <w:iCs/>
              </w:rPr>
              <w:t>b.d.</w:t>
            </w:r>
          </w:p>
        </w:tc>
        <w:tc>
          <w:tcPr>
            <w:tcW w:w="0" w:type="auto"/>
            <w:vAlign w:val="center"/>
          </w:tcPr>
          <w:p w14:paraId="50EBC5B3" w14:textId="77777777" w:rsidR="00DE6FFC" w:rsidRPr="002B323A" w:rsidRDefault="00DE6FFC" w:rsidP="00DE6FFC">
            <w:pPr>
              <w:pStyle w:val="Tekstpodstawowy"/>
              <w:spacing w:before="120" w:after="120" w:line="276" w:lineRule="auto"/>
              <w:jc w:val="center"/>
              <w:rPr>
                <w:iCs/>
              </w:rPr>
            </w:pPr>
            <w:r w:rsidRPr="004E373A">
              <w:rPr>
                <w:iCs/>
              </w:rPr>
              <w:t>b.d.</w:t>
            </w:r>
          </w:p>
        </w:tc>
      </w:tr>
      <w:tr w:rsidR="00DE6FFC" w:rsidRPr="00C322F9" w14:paraId="3165C373" w14:textId="77777777" w:rsidTr="00DE6FFC">
        <w:tc>
          <w:tcPr>
            <w:tcW w:w="0" w:type="auto"/>
          </w:tcPr>
          <w:p w14:paraId="6F77CD49" w14:textId="77777777" w:rsidR="00DE6FFC" w:rsidRPr="00C32808" w:rsidRDefault="00DE6FFC" w:rsidP="00DE6FFC">
            <w:pPr>
              <w:pStyle w:val="Tekstpodstawowy"/>
              <w:spacing w:before="120" w:after="120" w:line="276" w:lineRule="auto"/>
              <w:jc w:val="center"/>
              <w:rPr>
                <w:iCs/>
              </w:rPr>
            </w:pPr>
            <w:r>
              <w:rPr>
                <w:iCs/>
              </w:rPr>
              <w:t>2021 (I pół.)</w:t>
            </w:r>
          </w:p>
        </w:tc>
        <w:tc>
          <w:tcPr>
            <w:tcW w:w="0" w:type="auto"/>
            <w:vAlign w:val="center"/>
          </w:tcPr>
          <w:p w14:paraId="620B59FD" w14:textId="77777777" w:rsidR="00DE6FFC" w:rsidRPr="00C322F9" w:rsidRDefault="00DE6FFC" w:rsidP="00DE6FFC">
            <w:pPr>
              <w:pStyle w:val="Tekstpodstawowy"/>
              <w:spacing w:before="120" w:after="120" w:line="276" w:lineRule="auto"/>
              <w:jc w:val="center"/>
              <w:rPr>
                <w:iCs/>
              </w:rPr>
            </w:pPr>
            <w:r w:rsidRPr="00570B2A">
              <w:rPr>
                <w:iCs/>
              </w:rPr>
              <w:t>199</w:t>
            </w:r>
          </w:p>
        </w:tc>
        <w:tc>
          <w:tcPr>
            <w:tcW w:w="0" w:type="auto"/>
            <w:vAlign w:val="center"/>
          </w:tcPr>
          <w:p w14:paraId="688818BF" w14:textId="77777777" w:rsidR="00DE6FFC" w:rsidRPr="00551B93" w:rsidRDefault="00DE6FFC" w:rsidP="00DE6FFC">
            <w:pPr>
              <w:pStyle w:val="Tekstpodstawowy"/>
              <w:spacing w:before="120" w:after="120" w:line="276" w:lineRule="auto"/>
              <w:jc w:val="center"/>
              <w:rPr>
                <w:iCs/>
              </w:rPr>
            </w:pPr>
            <w:r w:rsidRPr="00570B2A">
              <w:rPr>
                <w:iCs/>
              </w:rPr>
              <w:t>330</w:t>
            </w:r>
          </w:p>
        </w:tc>
        <w:tc>
          <w:tcPr>
            <w:tcW w:w="0" w:type="auto"/>
            <w:vAlign w:val="center"/>
          </w:tcPr>
          <w:p w14:paraId="482A4F6C" w14:textId="77777777" w:rsidR="00DE6FFC" w:rsidRPr="00C322F9" w:rsidRDefault="00DE6FFC" w:rsidP="00DE6FFC">
            <w:pPr>
              <w:pStyle w:val="Tekstpodstawowy"/>
              <w:spacing w:before="120" w:after="120" w:line="276" w:lineRule="auto"/>
              <w:jc w:val="center"/>
              <w:rPr>
                <w:iCs/>
              </w:rPr>
            </w:pPr>
            <w:r>
              <w:rPr>
                <w:iCs/>
              </w:rPr>
              <w:t>b.d.</w:t>
            </w:r>
          </w:p>
        </w:tc>
        <w:tc>
          <w:tcPr>
            <w:tcW w:w="0" w:type="auto"/>
            <w:vAlign w:val="center"/>
          </w:tcPr>
          <w:p w14:paraId="1A35BBA0" w14:textId="77777777" w:rsidR="00DE6FFC" w:rsidRPr="00C322F9" w:rsidRDefault="00DE6FFC" w:rsidP="00DE6FFC">
            <w:pPr>
              <w:pStyle w:val="Tekstpodstawowy"/>
              <w:spacing w:before="120" w:after="120" w:line="276" w:lineRule="auto"/>
              <w:jc w:val="center"/>
              <w:rPr>
                <w:iCs/>
              </w:rPr>
            </w:pPr>
            <w:r w:rsidRPr="004E373A">
              <w:rPr>
                <w:iCs/>
              </w:rPr>
              <w:t>b.d.</w:t>
            </w:r>
          </w:p>
        </w:tc>
        <w:tc>
          <w:tcPr>
            <w:tcW w:w="0" w:type="auto"/>
            <w:vAlign w:val="center"/>
          </w:tcPr>
          <w:p w14:paraId="1A6BB75A" w14:textId="77777777" w:rsidR="00DE6FFC" w:rsidRPr="00C322F9" w:rsidRDefault="00DE6FFC" w:rsidP="00DE6FFC">
            <w:pPr>
              <w:pStyle w:val="Tekstpodstawowy"/>
              <w:spacing w:before="120" w:after="120" w:line="276" w:lineRule="auto"/>
              <w:jc w:val="center"/>
              <w:rPr>
                <w:iCs/>
              </w:rPr>
            </w:pPr>
            <w:r w:rsidRPr="004E373A">
              <w:rPr>
                <w:iCs/>
              </w:rPr>
              <w:t>b.d.</w:t>
            </w:r>
          </w:p>
        </w:tc>
      </w:tr>
    </w:tbl>
    <w:p w14:paraId="0576E9FB" w14:textId="77777777" w:rsidR="001E0DF7" w:rsidRDefault="001E0DF7" w:rsidP="009033A0">
      <w:pPr>
        <w:pStyle w:val="Nagwek1"/>
      </w:pPr>
      <w:r w:rsidRPr="009033A0">
        <w:t>Stan docelowy</w:t>
      </w:r>
    </w:p>
    <w:p w14:paraId="5772E6F5" w14:textId="77777777" w:rsidR="00323D04" w:rsidRDefault="00DE6FFC" w:rsidP="006A501F">
      <w:pPr>
        <w:pStyle w:val="Tekstpodstawowy"/>
        <w:spacing w:line="276" w:lineRule="auto"/>
        <w:ind w:firstLine="709"/>
        <w:rPr>
          <w:iCs/>
          <w:sz w:val="24"/>
        </w:rPr>
      </w:pPr>
      <w:r>
        <w:rPr>
          <w:iCs/>
          <w:sz w:val="24"/>
        </w:rPr>
        <w:t>Z przedstawionych powyżej danych statystycznych wynika, że na kierunku wyjazdowym z Polski średnia odpraw na zmianę zbliża się do zakładanej normy, a w przypadku 33% zmian w I poł. 2021 r. norma ta została przekroczona. Oznacza to, że osiągnięto już przepustowość przejścia. Tezę tę potwierdza rosnąca liczba p</w:t>
      </w:r>
      <w:r w:rsidR="00323D04">
        <w:rPr>
          <w:iCs/>
          <w:sz w:val="24"/>
        </w:rPr>
        <w:t>ojazdów oczekujących w kolejce.</w:t>
      </w:r>
    </w:p>
    <w:p w14:paraId="3DFAF3B6" w14:textId="6E132A4E" w:rsidR="006A501F" w:rsidRDefault="00323D04" w:rsidP="006A501F">
      <w:pPr>
        <w:pStyle w:val="Tekstpodstawowy"/>
        <w:spacing w:line="276" w:lineRule="auto"/>
        <w:ind w:firstLine="709"/>
        <w:rPr>
          <w:rFonts w:cstheme="minorHAnsi"/>
          <w:sz w:val="24"/>
          <w:szCs w:val="24"/>
        </w:rPr>
      </w:pPr>
      <w:r w:rsidRPr="00E25805">
        <w:rPr>
          <w:rFonts w:cstheme="minorHAnsi"/>
          <w:sz w:val="24"/>
          <w:szCs w:val="24"/>
        </w:rPr>
        <w:t xml:space="preserve">W latach 2022 – 2025 GDDKiA </w:t>
      </w:r>
      <w:r>
        <w:rPr>
          <w:rFonts w:cstheme="minorHAnsi"/>
          <w:sz w:val="24"/>
          <w:szCs w:val="24"/>
        </w:rPr>
        <w:t xml:space="preserve">realizuje </w:t>
      </w:r>
      <w:r w:rsidRPr="00E25805">
        <w:rPr>
          <w:rFonts w:cstheme="minorHAnsi"/>
          <w:sz w:val="24"/>
          <w:szCs w:val="24"/>
        </w:rPr>
        <w:t>inwestycj</w:t>
      </w:r>
      <w:r>
        <w:rPr>
          <w:rFonts w:cstheme="minorHAnsi"/>
          <w:sz w:val="24"/>
          <w:szCs w:val="24"/>
        </w:rPr>
        <w:t>ę</w:t>
      </w:r>
      <w:r w:rsidRPr="00E25805">
        <w:rPr>
          <w:rFonts w:cstheme="minorHAnsi"/>
          <w:sz w:val="24"/>
          <w:szCs w:val="24"/>
        </w:rPr>
        <w:t xml:space="preserve"> o nazwie  „Projekt i budowa drogi S19 na odcinku Kuźnica – Węzeł Sokółka Północ”, w ramach której w odległości około </w:t>
      </w:r>
      <w:smartTag w:uri="urn:schemas-microsoft-com:office:smarttags" w:element="metricconverter">
        <w:smartTagPr>
          <w:attr w:name="ProductID" w:val="3,5 km"/>
        </w:smartTagPr>
        <w:r w:rsidRPr="00E25805">
          <w:rPr>
            <w:rFonts w:cstheme="minorHAnsi"/>
            <w:sz w:val="24"/>
            <w:szCs w:val="24"/>
          </w:rPr>
          <w:t>3,5 km</w:t>
        </w:r>
      </w:smartTag>
      <w:r w:rsidRPr="00E25805">
        <w:rPr>
          <w:rFonts w:cstheme="minorHAnsi"/>
          <w:sz w:val="24"/>
          <w:szCs w:val="24"/>
        </w:rPr>
        <w:t xml:space="preserve"> od dotychczas funkcjonującego</w:t>
      </w:r>
      <w:r>
        <w:rPr>
          <w:rFonts w:cstheme="minorHAnsi"/>
          <w:sz w:val="24"/>
          <w:szCs w:val="24"/>
        </w:rPr>
        <w:t xml:space="preserve"> przejścia granicznego planowana</w:t>
      </w:r>
      <w:r w:rsidRPr="00E25805">
        <w:rPr>
          <w:rFonts w:cstheme="minorHAnsi"/>
          <w:sz w:val="24"/>
          <w:szCs w:val="24"/>
        </w:rPr>
        <w:t xml:space="preserve"> jest budowa MOP Wojnowce stanowiącego jednocześnie strefę buforową na potrzeby pojazdów ciężarowych i osobowych wyjeżdżających na terytorium Białorusi. Projektowana liczba stanowisk postojowych w MOP Wojnowce wynosi: 210 dla pojazdów osobowych, 827 dla pojazdów ciężarowych i 10 dla autobusów. Jednocześnie projektowany do wdrożenia System Buforowania Pojazdów Ciężarowych i Osobowych (SBPC) ma za zadanie wspomaganie procesów zarządzenia ruchem na drodze ekspresowej S19 w tym niedopuszczenie do tworzenia się kolejki pojazdów ciężarowych oczekujących na odprawę graniczną i celną.</w:t>
      </w:r>
    </w:p>
    <w:p w14:paraId="2595BD26" w14:textId="794C8FD5" w:rsidR="00323D04" w:rsidRDefault="00323D04" w:rsidP="006A501F">
      <w:pPr>
        <w:pStyle w:val="Tekstpodstawowy"/>
        <w:spacing w:line="276" w:lineRule="auto"/>
        <w:ind w:firstLine="709"/>
        <w:rPr>
          <w:rFonts w:cstheme="minorHAnsi"/>
          <w:sz w:val="24"/>
          <w:szCs w:val="24"/>
        </w:rPr>
      </w:pPr>
      <w:r>
        <w:rPr>
          <w:rFonts w:cstheme="minorHAnsi"/>
          <w:sz w:val="24"/>
          <w:szCs w:val="24"/>
        </w:rPr>
        <w:t xml:space="preserve">Biorąc pod uwagę inwestycję GDDKiA zapewniającą buforowanie pojazdów oraz ograniczony obszar przejścia granicznego, na kierunku wyjazdowym z Polski priorytetowo powinno zostać potraktowane zwiększenie przepustowości infrastruktury przejścia. </w:t>
      </w:r>
      <w:r w:rsidR="00EA5698">
        <w:rPr>
          <w:rFonts w:cstheme="minorHAnsi"/>
          <w:sz w:val="24"/>
          <w:szCs w:val="24"/>
        </w:rPr>
        <w:t xml:space="preserve">Optymalna przepustowość powinna być nie mniejsza niż 500 samochodów ciężarowych na zmianę. </w:t>
      </w:r>
      <w:r>
        <w:rPr>
          <w:rFonts w:cstheme="minorHAnsi"/>
          <w:sz w:val="24"/>
          <w:szCs w:val="24"/>
        </w:rPr>
        <w:t>W tym celu wskazane jest:</w:t>
      </w:r>
    </w:p>
    <w:p w14:paraId="53F8A46A" w14:textId="2F28EA69" w:rsidR="00323D04" w:rsidRDefault="00EA5698" w:rsidP="00EA5698">
      <w:pPr>
        <w:pStyle w:val="Tekstpodstawowy"/>
        <w:numPr>
          <w:ilvl w:val="0"/>
          <w:numId w:val="32"/>
        </w:numPr>
        <w:spacing w:line="276" w:lineRule="auto"/>
        <w:rPr>
          <w:iCs/>
          <w:sz w:val="24"/>
        </w:rPr>
      </w:pPr>
      <w:r>
        <w:rPr>
          <w:iCs/>
          <w:sz w:val="24"/>
        </w:rPr>
        <w:t>Zwiększenie liczby stanowisk odprawowych do 15.</w:t>
      </w:r>
    </w:p>
    <w:p w14:paraId="4BDE6DD9" w14:textId="7903E4CA" w:rsidR="00EA5698" w:rsidRDefault="00EA5698" w:rsidP="00EA5698">
      <w:pPr>
        <w:pStyle w:val="Tekstpodstawowy"/>
        <w:numPr>
          <w:ilvl w:val="0"/>
          <w:numId w:val="32"/>
        </w:numPr>
        <w:spacing w:line="276" w:lineRule="auto"/>
        <w:rPr>
          <w:iCs/>
          <w:sz w:val="24"/>
        </w:rPr>
      </w:pPr>
      <w:r>
        <w:rPr>
          <w:iCs/>
          <w:sz w:val="24"/>
        </w:rPr>
        <w:t>Zwiększenie liczby s</w:t>
      </w:r>
      <w:r w:rsidR="007A51CA">
        <w:rPr>
          <w:iCs/>
          <w:sz w:val="24"/>
        </w:rPr>
        <w:t xml:space="preserve">tanowisk przy rampie do </w:t>
      </w:r>
      <w:r w:rsidR="00896EBB">
        <w:rPr>
          <w:iCs/>
          <w:sz w:val="24"/>
        </w:rPr>
        <w:t>15.</w:t>
      </w:r>
    </w:p>
    <w:p w14:paraId="50AF8811" w14:textId="028F4455" w:rsidR="00896EBB" w:rsidRDefault="00896EBB" w:rsidP="00EA5698">
      <w:pPr>
        <w:pStyle w:val="Tekstpodstawowy"/>
        <w:numPr>
          <w:ilvl w:val="0"/>
          <w:numId w:val="32"/>
        </w:numPr>
        <w:spacing w:line="276" w:lineRule="auto"/>
        <w:rPr>
          <w:iCs/>
          <w:sz w:val="24"/>
        </w:rPr>
      </w:pPr>
      <w:r>
        <w:rPr>
          <w:iCs/>
          <w:sz w:val="24"/>
        </w:rPr>
        <w:t>Zwiększenie liczby wag dynamicznych do 4.</w:t>
      </w:r>
    </w:p>
    <w:p w14:paraId="3BECB2AC" w14:textId="2B3FDD99" w:rsidR="00896EBB" w:rsidRDefault="00896EBB" w:rsidP="00896EBB">
      <w:pPr>
        <w:pStyle w:val="Tekstpodstawowy"/>
        <w:spacing w:line="276" w:lineRule="auto"/>
        <w:ind w:firstLine="709"/>
        <w:rPr>
          <w:rFonts w:cstheme="minorHAnsi"/>
          <w:sz w:val="24"/>
          <w:szCs w:val="24"/>
        </w:rPr>
      </w:pPr>
      <w:r>
        <w:rPr>
          <w:rFonts w:cstheme="minorHAnsi"/>
          <w:sz w:val="24"/>
          <w:szCs w:val="24"/>
        </w:rPr>
        <w:t xml:space="preserve">Ze wstępnych analiz wynika, że zakładana rozbudowa infrastruktury kontrolnej na kierunku wyjazdowym jest możliwa bez powiększania obszaru przejścia granicznego, kosztem likwidacji istniejących miejsc postojowych. Propozycję lokalizacji dodatkowej wagi dynamicznej oraz dodatkowych stanowisk przy rampie przedstawiona została </w:t>
      </w:r>
      <w:r w:rsidRPr="00DF011C">
        <w:rPr>
          <w:rFonts w:cstheme="minorHAnsi"/>
          <w:sz w:val="24"/>
          <w:szCs w:val="24"/>
        </w:rPr>
        <w:t>na rys. nr 1.</w:t>
      </w:r>
    </w:p>
    <w:p w14:paraId="45EA6E60" w14:textId="0CAF90AD" w:rsidR="00896EBB" w:rsidRDefault="00DF011C" w:rsidP="00896EBB">
      <w:pPr>
        <w:pStyle w:val="Tekstpodstawowy"/>
        <w:spacing w:line="276" w:lineRule="auto"/>
        <w:rPr>
          <w:rFonts w:cstheme="minorHAnsi"/>
          <w:sz w:val="24"/>
          <w:szCs w:val="24"/>
        </w:rPr>
      </w:pPr>
      <w:r w:rsidRPr="00DF011C">
        <w:rPr>
          <w:rFonts w:cstheme="minorHAnsi"/>
          <w:noProof/>
          <w:sz w:val="24"/>
          <w:szCs w:val="24"/>
        </w:rPr>
        <w:lastRenderedPageBreak/>
        <w:drawing>
          <wp:inline distT="0" distB="0" distL="0" distR="0" wp14:anchorId="0405CCC2" wp14:editId="3C79B38A">
            <wp:extent cx="5759450" cy="3877359"/>
            <wp:effectExtent l="0" t="0" r="0" b="8890"/>
            <wp:docPr id="3" name="Obraz 3" descr="\\msw.local\dfs\office\DSMiM\DSMiM-WPMiG\ZIG\Zespol IBM\Grupa terminale\Kuznica\Rysunki\Nowy folder\Platforma wyjazdowa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w.local\dfs\office\DSMiM\DSMiM-WPMiG\ZIG\Zespol IBM\Grupa terminale\Kuznica\Rysunki\Nowy folder\Platforma wyjazdowa fina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877359"/>
                    </a:xfrm>
                    <a:prstGeom prst="rect">
                      <a:avLst/>
                    </a:prstGeom>
                    <a:noFill/>
                    <a:ln>
                      <a:noFill/>
                    </a:ln>
                  </pic:spPr>
                </pic:pic>
              </a:graphicData>
            </a:graphic>
          </wp:inline>
        </w:drawing>
      </w:r>
    </w:p>
    <w:p w14:paraId="08FFD846" w14:textId="4A386414" w:rsidR="00896EBB" w:rsidRPr="00A02586" w:rsidRDefault="00896EBB" w:rsidP="00A02586">
      <w:pPr>
        <w:pStyle w:val="Tekstpodstawowy"/>
        <w:spacing w:after="100" w:afterAutospacing="1" w:line="276" w:lineRule="auto"/>
        <w:jc w:val="center"/>
        <w:rPr>
          <w:iCs/>
        </w:rPr>
      </w:pPr>
      <w:r w:rsidRPr="00DF011C">
        <w:rPr>
          <w:iCs/>
        </w:rPr>
        <w:t xml:space="preserve">Rys. 1. Propozycja modyfikacji infrastruktury na </w:t>
      </w:r>
      <w:r w:rsidR="003646DF" w:rsidRPr="00DF011C">
        <w:rPr>
          <w:iCs/>
        </w:rPr>
        <w:t>płycie wywozowej w drogowym przejściu granicznym Kuźnica Białostocka – Bruzgi</w:t>
      </w:r>
    </w:p>
    <w:p w14:paraId="6B46E5FF" w14:textId="0C63FA5E" w:rsidR="007F2914" w:rsidRDefault="006B06C9" w:rsidP="007F2914">
      <w:pPr>
        <w:pStyle w:val="Tekstpodstawowy"/>
        <w:spacing w:line="276" w:lineRule="auto"/>
        <w:ind w:firstLine="709"/>
        <w:rPr>
          <w:rFonts w:cstheme="minorHAnsi"/>
          <w:sz w:val="24"/>
          <w:szCs w:val="24"/>
        </w:rPr>
      </w:pPr>
      <w:r>
        <w:rPr>
          <w:rFonts w:cstheme="minorHAnsi"/>
          <w:sz w:val="24"/>
          <w:szCs w:val="24"/>
        </w:rPr>
        <w:t xml:space="preserve">Lokalizacja dodatkowej wagi dynamicznej na terenie zielonym na </w:t>
      </w:r>
      <w:r w:rsidR="007F2914">
        <w:rPr>
          <w:rFonts w:cstheme="minorHAnsi"/>
          <w:sz w:val="24"/>
          <w:szCs w:val="24"/>
        </w:rPr>
        <w:t xml:space="preserve">południe </w:t>
      </w:r>
      <w:r>
        <w:rPr>
          <w:rFonts w:cstheme="minorHAnsi"/>
          <w:sz w:val="24"/>
          <w:szCs w:val="24"/>
        </w:rPr>
        <w:t xml:space="preserve">od istniejących pawilonów </w:t>
      </w:r>
      <w:r w:rsidR="007F2914">
        <w:rPr>
          <w:rFonts w:cstheme="minorHAnsi"/>
          <w:sz w:val="24"/>
          <w:szCs w:val="24"/>
        </w:rPr>
        <w:t>generuje kolizję z istniejącym budynkiem odpraw pieszych</w:t>
      </w:r>
      <w:r w:rsidR="00003E1D">
        <w:rPr>
          <w:rFonts w:cstheme="minorHAnsi"/>
          <w:sz w:val="24"/>
          <w:szCs w:val="24"/>
        </w:rPr>
        <w:t xml:space="preserve"> nr 8</w:t>
      </w:r>
      <w:r w:rsidR="007F2914">
        <w:rPr>
          <w:rFonts w:cstheme="minorHAnsi"/>
          <w:sz w:val="24"/>
          <w:szCs w:val="24"/>
        </w:rPr>
        <w:t xml:space="preserve">. Konieczne będzie zatem wyburzenie tego budynku i </w:t>
      </w:r>
      <w:r w:rsidR="007F2914" w:rsidRPr="007F2914">
        <w:rPr>
          <w:rFonts w:cstheme="minorHAnsi"/>
          <w:sz w:val="24"/>
          <w:szCs w:val="24"/>
        </w:rPr>
        <w:t>reorganizacji ruchu pieszego,</w:t>
      </w:r>
      <w:r w:rsidR="007F2914" w:rsidRPr="007F2914">
        <w:t xml:space="preserve"> </w:t>
      </w:r>
      <w:r w:rsidR="007F2914" w:rsidRPr="007F2914">
        <w:rPr>
          <w:rFonts w:cstheme="minorHAnsi"/>
          <w:sz w:val="24"/>
          <w:szCs w:val="24"/>
        </w:rPr>
        <w:t xml:space="preserve">który </w:t>
      </w:r>
      <w:r w:rsidR="00003E1D">
        <w:rPr>
          <w:rFonts w:cstheme="minorHAnsi"/>
          <w:sz w:val="24"/>
          <w:szCs w:val="24"/>
        </w:rPr>
        <w:t>będzie</w:t>
      </w:r>
      <w:r w:rsidR="007F2914" w:rsidRPr="007F2914">
        <w:rPr>
          <w:rFonts w:cstheme="minorHAnsi"/>
          <w:sz w:val="24"/>
          <w:szCs w:val="24"/>
        </w:rPr>
        <w:t xml:space="preserve"> odbywać się dwukierunkowo na platformie przywozowej po</w:t>
      </w:r>
      <w:r w:rsidR="007F2914">
        <w:rPr>
          <w:rFonts w:cstheme="minorHAnsi"/>
          <w:sz w:val="24"/>
          <w:szCs w:val="24"/>
        </w:rPr>
        <w:t xml:space="preserve"> </w:t>
      </w:r>
      <w:r w:rsidR="007F2914" w:rsidRPr="007F2914">
        <w:rPr>
          <w:rFonts w:cstheme="minorHAnsi"/>
          <w:sz w:val="24"/>
          <w:szCs w:val="24"/>
        </w:rPr>
        <w:t>rozbudowie i dostosowaniu budynku nr 8</w:t>
      </w:r>
      <w:r w:rsidR="00003E1D">
        <w:rPr>
          <w:rFonts w:cstheme="minorHAnsi"/>
          <w:sz w:val="24"/>
          <w:szCs w:val="24"/>
        </w:rPr>
        <w:t>A</w:t>
      </w:r>
      <w:r w:rsidR="007F2914">
        <w:rPr>
          <w:rFonts w:cstheme="minorHAnsi"/>
          <w:sz w:val="24"/>
          <w:szCs w:val="24"/>
        </w:rPr>
        <w:t>.</w:t>
      </w:r>
    </w:p>
    <w:p w14:paraId="4D095E1D" w14:textId="72889A33" w:rsidR="00896EBB" w:rsidRDefault="006B06C9" w:rsidP="00896EBB">
      <w:pPr>
        <w:pStyle w:val="Tekstpodstawowy"/>
        <w:spacing w:line="276" w:lineRule="auto"/>
        <w:ind w:firstLine="709"/>
        <w:rPr>
          <w:rFonts w:cstheme="minorHAnsi"/>
          <w:sz w:val="24"/>
          <w:szCs w:val="24"/>
        </w:rPr>
      </w:pPr>
      <w:r>
        <w:rPr>
          <w:rFonts w:cstheme="minorHAnsi"/>
          <w:sz w:val="24"/>
          <w:szCs w:val="24"/>
        </w:rPr>
        <w:t>Rozbudowa ramp inspekcyjnych (o ok. 10-11 stanowisk) wymaga likwidacji ok. 15 miejsc postojowych, zmiany orientacji</w:t>
      </w:r>
      <w:r w:rsidR="007935B9">
        <w:rPr>
          <w:rFonts w:cstheme="minorHAnsi"/>
          <w:sz w:val="24"/>
          <w:szCs w:val="24"/>
        </w:rPr>
        <w:t xml:space="preserve"> o 90</w:t>
      </w:r>
      <w:r w:rsidR="007935B9">
        <w:rPr>
          <w:rFonts w:cstheme="minorHAnsi"/>
          <w:sz w:val="24"/>
          <w:szCs w:val="24"/>
          <w:vertAlign w:val="superscript"/>
        </w:rPr>
        <w:t>o</w:t>
      </w:r>
      <w:r>
        <w:rPr>
          <w:rFonts w:cstheme="minorHAnsi"/>
          <w:sz w:val="24"/>
          <w:szCs w:val="24"/>
        </w:rPr>
        <w:t xml:space="preserve"> części miejsc istniejących oraz przeniesienia toalet dla podróżnych (proponuje się zlokalizowanie ich w piwnicy pod nowowybudowanymi rampami</w:t>
      </w:r>
      <w:r w:rsidR="00AB7BEC">
        <w:rPr>
          <w:rFonts w:cstheme="minorHAnsi"/>
          <w:sz w:val="24"/>
          <w:szCs w:val="24"/>
        </w:rPr>
        <w:t>)</w:t>
      </w:r>
      <w:r>
        <w:rPr>
          <w:rFonts w:cstheme="minorHAnsi"/>
          <w:sz w:val="24"/>
          <w:szCs w:val="24"/>
        </w:rPr>
        <w:t>.</w:t>
      </w:r>
    </w:p>
    <w:p w14:paraId="3C06C4B5" w14:textId="28924D0D" w:rsidR="00895321" w:rsidRDefault="007935B9" w:rsidP="00896EBB">
      <w:pPr>
        <w:pStyle w:val="Tekstpodstawowy"/>
        <w:spacing w:line="276" w:lineRule="auto"/>
        <w:ind w:firstLine="709"/>
        <w:rPr>
          <w:rFonts w:cstheme="minorHAnsi"/>
          <w:sz w:val="24"/>
          <w:szCs w:val="24"/>
        </w:rPr>
      </w:pPr>
      <w:r>
        <w:rPr>
          <w:rFonts w:cstheme="minorHAnsi"/>
          <w:sz w:val="24"/>
          <w:szCs w:val="24"/>
        </w:rPr>
        <w:t xml:space="preserve">W celu zwiększenia liczby stanowisk odprawowych proponuje się wykorzystanie </w:t>
      </w:r>
      <w:r w:rsidR="00A02586">
        <w:rPr>
          <w:rFonts w:cstheme="minorHAnsi"/>
          <w:sz w:val="24"/>
          <w:szCs w:val="24"/>
        </w:rPr>
        <w:t xml:space="preserve">dla Krajowej Administracji Skarbowej </w:t>
      </w:r>
      <w:r>
        <w:rPr>
          <w:rFonts w:cstheme="minorHAnsi"/>
          <w:sz w:val="24"/>
          <w:szCs w:val="24"/>
        </w:rPr>
        <w:t xml:space="preserve">całości powierzchni </w:t>
      </w:r>
      <w:r w:rsidR="00A02586">
        <w:rPr>
          <w:rFonts w:cstheme="minorHAnsi"/>
          <w:sz w:val="24"/>
          <w:szCs w:val="24"/>
        </w:rPr>
        <w:t>parteru budynku nr 3 i utworzenie sali odpraw składającej się z dwóch połączonych ze sobą pomieszczeń o łącznej powierzchni ok. 237 m</w:t>
      </w:r>
      <w:r w:rsidR="00A02586">
        <w:rPr>
          <w:rFonts w:cstheme="minorHAnsi"/>
          <w:sz w:val="24"/>
          <w:szCs w:val="24"/>
          <w:vertAlign w:val="superscript"/>
        </w:rPr>
        <w:t>2</w:t>
      </w:r>
      <w:r w:rsidR="00A02586">
        <w:rPr>
          <w:rFonts w:cstheme="minorHAnsi"/>
          <w:sz w:val="24"/>
          <w:szCs w:val="24"/>
        </w:rPr>
        <w:t xml:space="preserve">, zgodnie z rysunkiem nr 2. Umożliwiłoby to stworzenie </w:t>
      </w:r>
      <w:r w:rsidR="00895321">
        <w:rPr>
          <w:rFonts w:cstheme="minorHAnsi"/>
          <w:sz w:val="24"/>
          <w:szCs w:val="24"/>
        </w:rPr>
        <w:t>ok. 15 stanowisk. Dla porównania, w planowanym terminalu wyjazdowym w Okopach, hala odpraw wraz z 17 stanowiskami ma zajmować 267,4 m</w:t>
      </w:r>
      <w:r w:rsidR="00895321">
        <w:rPr>
          <w:rFonts w:cstheme="minorHAnsi"/>
          <w:sz w:val="24"/>
          <w:szCs w:val="24"/>
          <w:vertAlign w:val="superscript"/>
        </w:rPr>
        <w:t>2</w:t>
      </w:r>
      <w:r w:rsidR="00895321">
        <w:rPr>
          <w:rFonts w:cstheme="minorHAnsi"/>
          <w:sz w:val="24"/>
          <w:szCs w:val="24"/>
        </w:rPr>
        <w:t>. Na piętrze budynku nr 3 proponuje się zlokalizować agencje celne.</w:t>
      </w:r>
    </w:p>
    <w:p w14:paraId="036505C0" w14:textId="1C77553A" w:rsidR="00A02586" w:rsidRDefault="00A02586" w:rsidP="00A02586">
      <w:pPr>
        <w:pStyle w:val="Tekstpodstawowy"/>
        <w:spacing w:line="276" w:lineRule="auto"/>
        <w:rPr>
          <w:rFonts w:cstheme="minorHAnsi"/>
          <w:sz w:val="24"/>
          <w:szCs w:val="24"/>
        </w:rPr>
      </w:pPr>
      <w:r>
        <w:rPr>
          <w:rFonts w:cstheme="minorHAnsi"/>
          <w:noProof/>
          <w:sz w:val="24"/>
          <w:szCs w:val="24"/>
        </w:rPr>
        <w:lastRenderedPageBreak/>
        <w:drawing>
          <wp:inline distT="0" distB="0" distL="0" distR="0" wp14:anchorId="290D494B" wp14:editId="0910A18D">
            <wp:extent cx="5759450" cy="35064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ud 3 v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3506470"/>
                    </a:xfrm>
                    <a:prstGeom prst="rect">
                      <a:avLst/>
                    </a:prstGeom>
                  </pic:spPr>
                </pic:pic>
              </a:graphicData>
            </a:graphic>
          </wp:inline>
        </w:drawing>
      </w:r>
    </w:p>
    <w:p w14:paraId="6B2BD315" w14:textId="304BF523" w:rsidR="00A02586" w:rsidRPr="00F30470" w:rsidRDefault="00A02586" w:rsidP="00A02586">
      <w:pPr>
        <w:pStyle w:val="Tekstpodstawowy"/>
        <w:spacing w:after="100" w:afterAutospacing="1" w:line="276" w:lineRule="auto"/>
        <w:jc w:val="center"/>
        <w:rPr>
          <w:iCs/>
        </w:rPr>
      </w:pPr>
      <w:r>
        <w:rPr>
          <w:iCs/>
        </w:rPr>
        <w:t xml:space="preserve">Rys. 2. Lokalizacja sali odpraw </w:t>
      </w:r>
      <w:r w:rsidR="00895321">
        <w:rPr>
          <w:iCs/>
        </w:rPr>
        <w:t xml:space="preserve">na parterze </w:t>
      </w:r>
      <w:r>
        <w:rPr>
          <w:iCs/>
        </w:rPr>
        <w:t>budynku nr 3.</w:t>
      </w:r>
    </w:p>
    <w:p w14:paraId="3A48D145" w14:textId="0C1BC7C6" w:rsidR="00994E96" w:rsidRDefault="00994E96" w:rsidP="00994E96">
      <w:pPr>
        <w:pStyle w:val="Tekstpodstawowy"/>
        <w:spacing w:line="276" w:lineRule="auto"/>
        <w:ind w:firstLine="709"/>
        <w:rPr>
          <w:rFonts w:cstheme="minorHAnsi"/>
          <w:sz w:val="24"/>
          <w:szCs w:val="24"/>
        </w:rPr>
      </w:pPr>
      <w:r w:rsidRPr="00994E96">
        <w:rPr>
          <w:rFonts w:cstheme="minorHAnsi"/>
          <w:sz w:val="24"/>
          <w:szCs w:val="24"/>
        </w:rPr>
        <w:t>Na przestrzeni lat obserwowany jest wzrost liczby pojazdów ciężarowych przekraczających granicę na kierunku przywozowym wraz ze wzrostem kolejki po stronie białoruskiej. Wskazuje to na zasadność potrzeby powiększenia terminalu przywozowego w sposób pozwalający, z jednej strony na zwiększenie liczby odbieranych pojazdów, z drugiej na zwiększenie możliwości kontrolnych strony polskiej (liczba stanowisk odpraw, drugie urządzenie rtg).</w:t>
      </w:r>
      <w:r w:rsidR="000D784B">
        <w:rPr>
          <w:rFonts w:cstheme="minorHAnsi"/>
          <w:sz w:val="24"/>
          <w:szCs w:val="24"/>
        </w:rPr>
        <w:t xml:space="preserve"> Nie będzie to możliwe bez powiększenia </w:t>
      </w:r>
      <w:r w:rsidR="008A1EDF">
        <w:rPr>
          <w:rFonts w:cstheme="minorHAnsi"/>
          <w:sz w:val="24"/>
          <w:szCs w:val="24"/>
        </w:rPr>
        <w:t>obszaru</w:t>
      </w:r>
      <w:r w:rsidR="000D784B">
        <w:rPr>
          <w:rFonts w:cstheme="minorHAnsi"/>
          <w:sz w:val="24"/>
          <w:szCs w:val="24"/>
        </w:rPr>
        <w:t xml:space="preserve"> przejścia granicznego. </w:t>
      </w:r>
      <w:r w:rsidR="008A1EDF">
        <w:rPr>
          <w:rFonts w:cstheme="minorHAnsi"/>
          <w:sz w:val="24"/>
          <w:szCs w:val="24"/>
        </w:rPr>
        <w:t>Ponieważ teren bezpośrednio przyległy do platformy przywozowej zostanie zagospodarowany pod budowę drogi S17, jedynym rozwiązaniem jest pozyskanie działek położonych na północ od istniejącego przejścia i lądowiska dla helikopterów. Na pozyskanych gruntach możliwe byłoby utworzenie płyty postojowej o powierzchni ok. 6,6 ha, co pozwoliłoby na utworzenie ok. 330 miejsc postojowych dla samochodów ciężarowych (rys. 3).</w:t>
      </w:r>
    </w:p>
    <w:p w14:paraId="43DB6164" w14:textId="0DEB0871" w:rsidR="008A1EDF" w:rsidRDefault="00DF011C" w:rsidP="003646DF">
      <w:pPr>
        <w:pStyle w:val="Tekstpodstawowy"/>
        <w:spacing w:line="276" w:lineRule="auto"/>
        <w:rPr>
          <w:rFonts w:cstheme="minorHAnsi"/>
          <w:sz w:val="24"/>
          <w:szCs w:val="24"/>
        </w:rPr>
      </w:pPr>
      <w:r w:rsidRPr="00DF011C">
        <w:rPr>
          <w:rFonts w:cstheme="minorHAnsi"/>
          <w:noProof/>
          <w:sz w:val="24"/>
          <w:szCs w:val="24"/>
        </w:rPr>
        <w:lastRenderedPageBreak/>
        <w:drawing>
          <wp:inline distT="0" distB="0" distL="0" distR="0" wp14:anchorId="182A9E8B" wp14:editId="08A06FBB">
            <wp:extent cx="5759450" cy="7544068"/>
            <wp:effectExtent l="0" t="0" r="0" b="0"/>
            <wp:docPr id="5" name="Obraz 5" descr="\\msw.local\dfs\office\DSMiM\DSMiM-WPMiG\ZIG\Zespol IBM\Grupa terminale\Kuznica\Rysunki\Nowy folder\Platforma wjazdowa 3A -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w.local\dfs\office\DSMiM\DSMiM-WPMiG\ZIG\Zespol IBM\Grupa terminale\Kuznica\Rysunki\Nowy folder\Platforma wjazdowa 3A - fina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7544068"/>
                    </a:xfrm>
                    <a:prstGeom prst="rect">
                      <a:avLst/>
                    </a:prstGeom>
                    <a:noFill/>
                    <a:ln>
                      <a:noFill/>
                    </a:ln>
                  </pic:spPr>
                </pic:pic>
              </a:graphicData>
            </a:graphic>
          </wp:inline>
        </w:drawing>
      </w:r>
    </w:p>
    <w:p w14:paraId="19E6E7F6" w14:textId="7A0DEAD9" w:rsidR="003646DF" w:rsidRPr="003646DF" w:rsidRDefault="003646DF" w:rsidP="003646DF">
      <w:pPr>
        <w:pStyle w:val="Tekstpodstawowy"/>
        <w:spacing w:after="100" w:afterAutospacing="1" w:line="276" w:lineRule="auto"/>
        <w:jc w:val="center"/>
        <w:rPr>
          <w:iCs/>
        </w:rPr>
      </w:pPr>
      <w:r w:rsidRPr="00DF011C">
        <w:rPr>
          <w:iCs/>
        </w:rPr>
        <w:t>Rys. 3. Proponowana lokalizacja rozbudowy płyty przywozowej w drogowym przejściu granicznym Kuźnica Białostocka – Bruzgi</w:t>
      </w:r>
    </w:p>
    <w:p w14:paraId="4745E48E" w14:textId="470B651F" w:rsidR="000D784B" w:rsidRDefault="007F321D" w:rsidP="00994E96">
      <w:pPr>
        <w:pStyle w:val="Tekstpodstawowy"/>
        <w:spacing w:line="276" w:lineRule="auto"/>
        <w:ind w:firstLine="709"/>
        <w:rPr>
          <w:rFonts w:cstheme="minorHAnsi"/>
          <w:sz w:val="24"/>
          <w:szCs w:val="24"/>
        </w:rPr>
      </w:pPr>
      <w:r>
        <w:rPr>
          <w:rFonts w:cstheme="minorHAnsi"/>
          <w:sz w:val="24"/>
          <w:szCs w:val="24"/>
        </w:rPr>
        <w:t>Lokalizacja płyty postojowej, w tym znaczna odległość od budynku odpraw (nr 3A) wymaga zmiany organizacji kontroli granicznej i ruchu samochodów ciężarowych na płycie przywozowej.</w:t>
      </w:r>
      <w:r w:rsidR="003D5948">
        <w:rPr>
          <w:rFonts w:cstheme="minorHAnsi"/>
          <w:sz w:val="24"/>
          <w:szCs w:val="24"/>
        </w:rPr>
        <w:t xml:space="preserve"> Proponowane zmiany zostały przedstawione na rys. 4.</w:t>
      </w:r>
    </w:p>
    <w:p w14:paraId="16C963EE" w14:textId="73D7B9A2" w:rsidR="003D5948" w:rsidRDefault="00687319" w:rsidP="003D5948">
      <w:pPr>
        <w:pStyle w:val="Tekstpodstawowy"/>
        <w:spacing w:line="276" w:lineRule="auto"/>
        <w:rPr>
          <w:rFonts w:cstheme="minorHAnsi"/>
          <w:sz w:val="24"/>
          <w:szCs w:val="24"/>
        </w:rPr>
      </w:pPr>
      <w:r w:rsidRPr="00687319">
        <w:rPr>
          <w:rFonts w:cstheme="minorHAnsi"/>
          <w:noProof/>
          <w:sz w:val="24"/>
          <w:szCs w:val="24"/>
        </w:rPr>
        <w:lastRenderedPageBreak/>
        <w:drawing>
          <wp:inline distT="0" distB="0" distL="0" distR="0" wp14:anchorId="2B4AADB5" wp14:editId="09FAC156">
            <wp:extent cx="5759450" cy="7017084"/>
            <wp:effectExtent l="0" t="0" r="0" b="0"/>
            <wp:docPr id="6" name="Obraz 6" descr="\\msw.local\dfs\office\DSMiM\DSMiM-WPMiG\ZIG\Zespol IBM\Grupa terminale\Kuznica\Rysunki\Nowy folder\Platforma wjazdowa -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w.local\dfs\office\DSMiM\DSMiM-WPMiG\ZIG\Zespol IBM\Grupa terminale\Kuznica\Rysunki\Nowy folder\Platforma wjazdowa - fina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7017084"/>
                    </a:xfrm>
                    <a:prstGeom prst="rect">
                      <a:avLst/>
                    </a:prstGeom>
                    <a:noFill/>
                    <a:ln>
                      <a:noFill/>
                    </a:ln>
                  </pic:spPr>
                </pic:pic>
              </a:graphicData>
            </a:graphic>
          </wp:inline>
        </w:drawing>
      </w:r>
    </w:p>
    <w:p w14:paraId="1B3330ED" w14:textId="2FC5E6B1" w:rsidR="003D5948" w:rsidRPr="003D5948" w:rsidRDefault="003D5948" w:rsidP="003D5948">
      <w:pPr>
        <w:pStyle w:val="Tekstpodstawowy"/>
        <w:spacing w:after="100" w:afterAutospacing="1" w:line="276" w:lineRule="auto"/>
        <w:jc w:val="center"/>
        <w:rPr>
          <w:iCs/>
        </w:rPr>
      </w:pPr>
      <w:r>
        <w:rPr>
          <w:iCs/>
        </w:rPr>
        <w:t xml:space="preserve">Rys. 4. Proponowana zmiana </w:t>
      </w:r>
      <w:r w:rsidRPr="003D5948">
        <w:rPr>
          <w:iCs/>
        </w:rPr>
        <w:t>organizacji kontroli granicznej i ruchu samochodów ciężarowych na płycie przywozowej</w:t>
      </w:r>
    </w:p>
    <w:p w14:paraId="51A793B1" w14:textId="49A4E427" w:rsidR="003D5948" w:rsidRDefault="003D5948" w:rsidP="00994E96">
      <w:pPr>
        <w:pStyle w:val="Tekstpodstawowy"/>
        <w:spacing w:line="276" w:lineRule="auto"/>
        <w:ind w:firstLine="709"/>
        <w:rPr>
          <w:rFonts w:cstheme="minorHAnsi"/>
          <w:sz w:val="24"/>
          <w:szCs w:val="24"/>
        </w:rPr>
      </w:pPr>
      <w:r>
        <w:rPr>
          <w:rFonts w:cstheme="minorHAnsi"/>
          <w:sz w:val="24"/>
          <w:szCs w:val="24"/>
        </w:rPr>
        <w:t xml:space="preserve">Proponowana organizacja </w:t>
      </w:r>
      <w:r w:rsidRPr="003D5948">
        <w:rPr>
          <w:rFonts w:cstheme="minorHAnsi"/>
          <w:sz w:val="24"/>
          <w:szCs w:val="24"/>
        </w:rPr>
        <w:t>kontroli granicznej i ruchu samochodów ciężarowych na płycie przywozowej</w:t>
      </w:r>
      <w:r>
        <w:rPr>
          <w:rFonts w:cstheme="minorHAnsi"/>
          <w:sz w:val="24"/>
          <w:szCs w:val="24"/>
        </w:rPr>
        <w:t xml:space="preserve"> zakłada:</w:t>
      </w:r>
    </w:p>
    <w:p w14:paraId="55D1840F" w14:textId="315B5D57" w:rsidR="003D5948" w:rsidRDefault="003D5948" w:rsidP="003D5948">
      <w:pPr>
        <w:pStyle w:val="Tekstpodstawowy"/>
        <w:numPr>
          <w:ilvl w:val="0"/>
          <w:numId w:val="33"/>
        </w:numPr>
        <w:spacing w:line="276" w:lineRule="auto"/>
        <w:rPr>
          <w:rFonts w:cstheme="minorHAnsi"/>
          <w:sz w:val="24"/>
          <w:szCs w:val="24"/>
        </w:rPr>
      </w:pPr>
      <w:r>
        <w:rPr>
          <w:rFonts w:cstheme="minorHAnsi"/>
          <w:sz w:val="24"/>
          <w:szCs w:val="24"/>
        </w:rPr>
        <w:t>Dodatkową 4 wagę dynamiczną.</w:t>
      </w:r>
    </w:p>
    <w:p w14:paraId="60016A64" w14:textId="1BF4F2FE" w:rsidR="003D5948" w:rsidRDefault="003D5948" w:rsidP="00C07737">
      <w:pPr>
        <w:pStyle w:val="Tekstpodstawowy"/>
        <w:numPr>
          <w:ilvl w:val="0"/>
          <w:numId w:val="33"/>
        </w:numPr>
        <w:spacing w:line="276" w:lineRule="auto"/>
        <w:rPr>
          <w:rFonts w:cstheme="minorHAnsi"/>
          <w:sz w:val="24"/>
          <w:szCs w:val="24"/>
        </w:rPr>
      </w:pPr>
      <w:r>
        <w:rPr>
          <w:rFonts w:cstheme="minorHAnsi"/>
          <w:sz w:val="24"/>
          <w:szCs w:val="24"/>
        </w:rPr>
        <w:t>Skaner przejazdowy</w:t>
      </w:r>
      <w:r w:rsidR="00A67D26">
        <w:rPr>
          <w:rFonts w:cstheme="minorHAnsi"/>
          <w:sz w:val="24"/>
          <w:szCs w:val="24"/>
        </w:rPr>
        <w:t xml:space="preserve"> zlokalizowany na północ od obecnego budynku kontroli inspekcji.  </w:t>
      </w:r>
      <w:r>
        <w:rPr>
          <w:rFonts w:cstheme="minorHAnsi"/>
          <w:sz w:val="24"/>
          <w:szCs w:val="24"/>
        </w:rPr>
        <w:t xml:space="preserve">Organizacja kontroli za pomocą skanera wzorowana powinna być na rozwiązaniu przyjętym dla terminala celnego w Okopach, tj. prześwietlanie </w:t>
      </w:r>
      <w:r>
        <w:rPr>
          <w:rFonts w:cstheme="minorHAnsi"/>
          <w:sz w:val="24"/>
          <w:szCs w:val="24"/>
        </w:rPr>
        <w:lastRenderedPageBreak/>
        <w:t>wszystkich pojazdów skanerem przejazdowym o bardzo dużej przepustowości z analizą wyników skanowania w centrum analitycznym zlokalizowanym w budynku 3A.</w:t>
      </w:r>
    </w:p>
    <w:p w14:paraId="4631E597" w14:textId="7E252E3D" w:rsidR="003D5948" w:rsidRDefault="003D5948" w:rsidP="003D5948">
      <w:pPr>
        <w:pStyle w:val="Tekstpodstawowy"/>
        <w:numPr>
          <w:ilvl w:val="0"/>
          <w:numId w:val="33"/>
        </w:numPr>
        <w:spacing w:line="276" w:lineRule="auto"/>
        <w:rPr>
          <w:rFonts w:cstheme="minorHAnsi"/>
          <w:sz w:val="24"/>
          <w:szCs w:val="24"/>
        </w:rPr>
      </w:pPr>
      <w:r>
        <w:rPr>
          <w:rFonts w:cstheme="minorHAnsi"/>
          <w:sz w:val="24"/>
          <w:szCs w:val="24"/>
        </w:rPr>
        <w:t>Po przeskanowaniu pojazdy udawałyby się na nową platformę postojową.</w:t>
      </w:r>
    </w:p>
    <w:p w14:paraId="3B1A1A8D" w14:textId="369653FB" w:rsidR="003D5948" w:rsidRDefault="003D5948" w:rsidP="003D5948">
      <w:pPr>
        <w:pStyle w:val="Tekstpodstawowy"/>
        <w:numPr>
          <w:ilvl w:val="0"/>
          <w:numId w:val="33"/>
        </w:numPr>
        <w:spacing w:line="276" w:lineRule="auto"/>
        <w:rPr>
          <w:rFonts w:cstheme="minorHAnsi"/>
          <w:sz w:val="24"/>
          <w:szCs w:val="24"/>
        </w:rPr>
      </w:pPr>
      <w:r>
        <w:rPr>
          <w:rFonts w:cstheme="minorHAnsi"/>
          <w:sz w:val="24"/>
          <w:szCs w:val="24"/>
        </w:rPr>
        <w:t>W nowym budynku zlokalizowanym przy dojeździe do lądowiska dla helikopterów znajdowałby się terminal odpraw celnych</w:t>
      </w:r>
      <w:r w:rsidR="00021C37">
        <w:rPr>
          <w:rFonts w:cstheme="minorHAnsi"/>
          <w:sz w:val="24"/>
          <w:szCs w:val="24"/>
        </w:rPr>
        <w:t>, składający się hali odpraw z co najmniej 15 stanowiskami dla dyspozytorów oraz pomieszczeń dla agencji celnych.</w:t>
      </w:r>
    </w:p>
    <w:p w14:paraId="08575729" w14:textId="5D9F6F63" w:rsidR="00A67D26" w:rsidRDefault="00003E1D" w:rsidP="007879E8">
      <w:pPr>
        <w:pStyle w:val="Tekstpodstawowy"/>
        <w:numPr>
          <w:ilvl w:val="0"/>
          <w:numId w:val="33"/>
        </w:numPr>
        <w:spacing w:line="276" w:lineRule="auto"/>
        <w:rPr>
          <w:rFonts w:cstheme="minorHAnsi"/>
          <w:sz w:val="24"/>
          <w:szCs w:val="24"/>
        </w:rPr>
      </w:pPr>
      <w:r>
        <w:rPr>
          <w:rFonts w:cstheme="minorHAnsi"/>
          <w:sz w:val="24"/>
          <w:szCs w:val="24"/>
        </w:rPr>
        <w:t>P</w:t>
      </w:r>
      <w:r w:rsidR="00A67D26">
        <w:rPr>
          <w:rFonts w:cstheme="minorHAnsi"/>
          <w:sz w:val="24"/>
          <w:szCs w:val="24"/>
        </w:rPr>
        <w:t>ojazd</w:t>
      </w:r>
      <w:r>
        <w:rPr>
          <w:rFonts w:cstheme="minorHAnsi"/>
          <w:sz w:val="24"/>
          <w:szCs w:val="24"/>
        </w:rPr>
        <w:t>y</w:t>
      </w:r>
      <w:r w:rsidR="00A67D26">
        <w:rPr>
          <w:rFonts w:cstheme="minorHAnsi"/>
          <w:sz w:val="24"/>
          <w:szCs w:val="24"/>
        </w:rPr>
        <w:t>, któr</w:t>
      </w:r>
      <w:r w:rsidR="007879E8">
        <w:rPr>
          <w:rFonts w:cstheme="minorHAnsi"/>
          <w:sz w:val="24"/>
          <w:szCs w:val="24"/>
        </w:rPr>
        <w:t>e</w:t>
      </w:r>
      <w:r w:rsidR="007879E8" w:rsidRPr="007879E8">
        <w:t xml:space="preserve"> </w:t>
      </w:r>
      <w:r w:rsidR="007879E8" w:rsidRPr="007879E8">
        <w:rPr>
          <w:rFonts w:cstheme="minorHAnsi"/>
          <w:sz w:val="24"/>
          <w:szCs w:val="24"/>
        </w:rPr>
        <w:t>wyjeżdżają z terenu przejścia po dokonanej kontroli dokumentów, a nie ma konieczności przeprowadzenia kontroli szczegółowej</w:t>
      </w:r>
      <w:r w:rsidR="007879E8">
        <w:rPr>
          <w:rFonts w:cstheme="minorHAnsi"/>
          <w:sz w:val="24"/>
          <w:szCs w:val="24"/>
        </w:rPr>
        <w:t xml:space="preserve">, </w:t>
      </w:r>
      <w:r w:rsidR="00A67D26">
        <w:rPr>
          <w:rFonts w:cstheme="minorHAnsi"/>
          <w:sz w:val="24"/>
          <w:szCs w:val="24"/>
        </w:rPr>
        <w:t>wyjeżdżał</w:t>
      </w:r>
      <w:r w:rsidR="007879E8">
        <w:rPr>
          <w:rFonts w:cstheme="minorHAnsi"/>
          <w:sz w:val="24"/>
          <w:szCs w:val="24"/>
        </w:rPr>
        <w:t>y</w:t>
      </w:r>
      <w:r w:rsidR="00A67D26">
        <w:rPr>
          <w:rFonts w:cstheme="minorHAnsi"/>
          <w:sz w:val="24"/>
          <w:szCs w:val="24"/>
        </w:rPr>
        <w:t>by odseparowaną drogą przebiegającą na północ od stanowisk ramp</w:t>
      </w:r>
      <w:r w:rsidR="00C67D0A">
        <w:rPr>
          <w:rFonts w:cstheme="minorHAnsi"/>
          <w:sz w:val="24"/>
          <w:szCs w:val="24"/>
        </w:rPr>
        <w:t>.</w:t>
      </w:r>
    </w:p>
    <w:p w14:paraId="225BCB63" w14:textId="5353D9AA" w:rsidR="00021C37" w:rsidRDefault="00021C37" w:rsidP="003D5948">
      <w:pPr>
        <w:pStyle w:val="Tekstpodstawowy"/>
        <w:numPr>
          <w:ilvl w:val="0"/>
          <w:numId w:val="33"/>
        </w:numPr>
        <w:spacing w:line="276" w:lineRule="auto"/>
        <w:rPr>
          <w:rFonts w:cstheme="minorHAnsi"/>
          <w:sz w:val="24"/>
          <w:szCs w:val="24"/>
        </w:rPr>
      </w:pPr>
      <w:r>
        <w:rPr>
          <w:rFonts w:cstheme="minorHAnsi"/>
          <w:sz w:val="24"/>
          <w:szCs w:val="24"/>
        </w:rPr>
        <w:t xml:space="preserve">W przypadku konieczności dokonania kontroli szczegółowej przy rampie lub w BKS-ie, samochód ciężarowy kierowany byłby do istniejących stanowisk przy rampie lub do </w:t>
      </w:r>
      <w:r w:rsidR="0078551B">
        <w:rPr>
          <w:rFonts w:cstheme="minorHAnsi"/>
          <w:sz w:val="24"/>
          <w:szCs w:val="24"/>
        </w:rPr>
        <w:t>istniejącego budynku kontroli szczegółowej albo skanera zlokalizowanych przy budynku 3A.</w:t>
      </w:r>
    </w:p>
    <w:p w14:paraId="336376A0" w14:textId="5365BB89" w:rsidR="0078551B" w:rsidRPr="00994E96" w:rsidRDefault="0078551B" w:rsidP="003D5948">
      <w:pPr>
        <w:pStyle w:val="Tekstpodstawowy"/>
        <w:numPr>
          <w:ilvl w:val="0"/>
          <w:numId w:val="33"/>
        </w:numPr>
        <w:spacing w:line="276" w:lineRule="auto"/>
        <w:rPr>
          <w:rFonts w:cstheme="minorHAnsi"/>
          <w:sz w:val="24"/>
          <w:szCs w:val="24"/>
        </w:rPr>
      </w:pPr>
      <w:r>
        <w:rPr>
          <w:rFonts w:cstheme="minorHAnsi"/>
          <w:sz w:val="24"/>
          <w:szCs w:val="24"/>
        </w:rPr>
        <w:t xml:space="preserve"> Po dokonanej kontroli kierowca odstawiałby pojazd na dotychczas istniejący parking w celu dokończenia odprawy w nowym budynku odpraw celnych.</w:t>
      </w:r>
    </w:p>
    <w:p w14:paraId="4A998DF1" w14:textId="7464E387" w:rsidR="00A02586" w:rsidRDefault="00994E96" w:rsidP="00994E96">
      <w:pPr>
        <w:pStyle w:val="Tekstpodstawowy"/>
        <w:spacing w:line="276" w:lineRule="auto"/>
        <w:ind w:firstLine="709"/>
        <w:rPr>
          <w:rFonts w:cstheme="minorHAnsi"/>
          <w:sz w:val="24"/>
          <w:szCs w:val="24"/>
        </w:rPr>
      </w:pPr>
      <w:r>
        <w:rPr>
          <w:rFonts w:cstheme="minorHAnsi"/>
          <w:sz w:val="24"/>
          <w:szCs w:val="24"/>
        </w:rPr>
        <w:t>Ponadto, wskazana</w:t>
      </w:r>
      <w:r w:rsidRPr="00994E96">
        <w:rPr>
          <w:rFonts w:cstheme="minorHAnsi"/>
          <w:sz w:val="24"/>
          <w:szCs w:val="24"/>
        </w:rPr>
        <w:t xml:space="preserve"> inwestycja GDDKiA uwzględnia funkcjonowanie ruchu pieszego. Należy również nadmienić, że powstała także infrastruktura dla ruchu pieszego po stronie białoruskiej w Bruzgach. Oba kierunki ruchu pieszego w całości są umiejscowione po stronie przywozowej </w:t>
      </w:r>
      <w:r>
        <w:rPr>
          <w:rFonts w:cstheme="minorHAnsi"/>
          <w:sz w:val="24"/>
          <w:szCs w:val="24"/>
        </w:rPr>
        <w:t>przejścia granicznego</w:t>
      </w:r>
      <w:r w:rsidRPr="00994E96">
        <w:rPr>
          <w:rFonts w:cstheme="minorHAnsi"/>
          <w:sz w:val="24"/>
          <w:szCs w:val="24"/>
        </w:rPr>
        <w:t xml:space="preserve"> w Kuźnicy. Zakładając konieczność rozbudowy platformy przywozowej, w ramach budowy i rozbudowy </w:t>
      </w:r>
      <w:r>
        <w:rPr>
          <w:rFonts w:cstheme="minorHAnsi"/>
          <w:sz w:val="24"/>
          <w:szCs w:val="24"/>
        </w:rPr>
        <w:t>przejścia granicznego</w:t>
      </w:r>
      <w:r w:rsidRPr="00994E96">
        <w:rPr>
          <w:rFonts w:cstheme="minorHAnsi"/>
          <w:sz w:val="24"/>
          <w:szCs w:val="24"/>
        </w:rPr>
        <w:t xml:space="preserve">, </w:t>
      </w:r>
      <w:r>
        <w:rPr>
          <w:rFonts w:cstheme="minorHAnsi"/>
          <w:sz w:val="24"/>
          <w:szCs w:val="24"/>
        </w:rPr>
        <w:t>niezbędna jest</w:t>
      </w:r>
      <w:r w:rsidRPr="00994E96">
        <w:rPr>
          <w:rFonts w:cstheme="minorHAnsi"/>
          <w:sz w:val="24"/>
          <w:szCs w:val="24"/>
        </w:rPr>
        <w:t xml:space="preserve"> reorganizacj</w:t>
      </w:r>
      <w:r>
        <w:rPr>
          <w:rFonts w:cstheme="minorHAnsi"/>
          <w:sz w:val="24"/>
          <w:szCs w:val="24"/>
        </w:rPr>
        <w:t>a</w:t>
      </w:r>
      <w:r w:rsidRPr="00994E96">
        <w:rPr>
          <w:rFonts w:cstheme="minorHAnsi"/>
          <w:sz w:val="24"/>
          <w:szCs w:val="24"/>
        </w:rPr>
        <w:t xml:space="preserve"> ciąg</w:t>
      </w:r>
      <w:r>
        <w:rPr>
          <w:rFonts w:cstheme="minorHAnsi"/>
          <w:sz w:val="24"/>
          <w:szCs w:val="24"/>
        </w:rPr>
        <w:t>ów</w:t>
      </w:r>
      <w:r w:rsidRPr="00994E96">
        <w:rPr>
          <w:rFonts w:cstheme="minorHAnsi"/>
          <w:sz w:val="24"/>
          <w:szCs w:val="24"/>
        </w:rPr>
        <w:t xml:space="preserve"> ruchu pieszego </w:t>
      </w:r>
      <w:r w:rsidR="000D784B">
        <w:rPr>
          <w:rFonts w:cstheme="minorHAnsi"/>
          <w:sz w:val="24"/>
          <w:szCs w:val="24"/>
        </w:rPr>
        <w:t xml:space="preserve">w celu </w:t>
      </w:r>
      <w:r w:rsidRPr="00994E96">
        <w:rPr>
          <w:rFonts w:cstheme="minorHAnsi"/>
          <w:sz w:val="24"/>
          <w:szCs w:val="24"/>
        </w:rPr>
        <w:t>zachowani</w:t>
      </w:r>
      <w:r w:rsidR="000D784B">
        <w:rPr>
          <w:rFonts w:cstheme="minorHAnsi"/>
          <w:sz w:val="24"/>
          <w:szCs w:val="24"/>
        </w:rPr>
        <w:t>a</w:t>
      </w:r>
      <w:r w:rsidRPr="00994E96">
        <w:rPr>
          <w:rFonts w:cstheme="minorHAnsi"/>
          <w:sz w:val="24"/>
          <w:szCs w:val="24"/>
        </w:rPr>
        <w:t xml:space="preserve"> ekwiwalentności struktury przejść po obu stronach granicy.</w:t>
      </w:r>
    </w:p>
    <w:p w14:paraId="7A445554" w14:textId="47615F6A" w:rsidR="005F5777" w:rsidRDefault="005F5777" w:rsidP="00994E96">
      <w:pPr>
        <w:pStyle w:val="Tekstpodstawowy"/>
        <w:spacing w:line="276" w:lineRule="auto"/>
        <w:ind w:firstLine="709"/>
        <w:rPr>
          <w:rFonts w:cstheme="minorHAnsi"/>
          <w:sz w:val="24"/>
          <w:szCs w:val="24"/>
        </w:rPr>
      </w:pPr>
      <w:r>
        <w:rPr>
          <w:rFonts w:cstheme="minorHAnsi"/>
          <w:sz w:val="24"/>
          <w:szCs w:val="24"/>
        </w:rPr>
        <w:t xml:space="preserve">W tym celu niezbędne jest rozwiązanie kolizji przy wjeździe na nową platformę postojową z istniejącym ciągiem pieszym. Proponuje się </w:t>
      </w:r>
      <w:r w:rsidR="000173BB">
        <w:rPr>
          <w:rFonts w:cstheme="minorHAnsi"/>
          <w:sz w:val="24"/>
          <w:szCs w:val="24"/>
        </w:rPr>
        <w:t>poprowadzenie</w:t>
      </w:r>
      <w:r>
        <w:rPr>
          <w:rFonts w:cstheme="minorHAnsi"/>
          <w:sz w:val="24"/>
          <w:szCs w:val="24"/>
        </w:rPr>
        <w:t xml:space="preserve"> ciągu pieszego w tunelu pod wjazdem na platformę postojową.</w:t>
      </w:r>
      <w:r w:rsidR="00F57E7D">
        <w:rPr>
          <w:rFonts w:cstheme="minorHAnsi"/>
          <w:sz w:val="24"/>
          <w:szCs w:val="24"/>
        </w:rPr>
        <w:t xml:space="preserve"> </w:t>
      </w:r>
    </w:p>
    <w:p w14:paraId="735427EF" w14:textId="77777777" w:rsidR="005F5777" w:rsidRDefault="005F5777" w:rsidP="00994E96">
      <w:pPr>
        <w:pStyle w:val="Tekstpodstawowy"/>
        <w:spacing w:line="276" w:lineRule="auto"/>
        <w:ind w:firstLine="709"/>
        <w:rPr>
          <w:rFonts w:cstheme="minorHAnsi"/>
          <w:sz w:val="24"/>
          <w:szCs w:val="24"/>
        </w:rPr>
      </w:pPr>
    </w:p>
    <w:p w14:paraId="0045E395" w14:textId="69480421" w:rsidR="00F56C70" w:rsidRDefault="005D571A" w:rsidP="00F56C70">
      <w:pPr>
        <w:pStyle w:val="Tekstpodstawowy"/>
        <w:spacing w:line="276" w:lineRule="auto"/>
        <w:rPr>
          <w:rFonts w:cstheme="minorHAnsi"/>
          <w:sz w:val="24"/>
          <w:szCs w:val="24"/>
        </w:rPr>
      </w:pPr>
      <w:r w:rsidRPr="005D571A">
        <w:rPr>
          <w:rFonts w:cstheme="minorHAnsi"/>
          <w:noProof/>
          <w:sz w:val="24"/>
          <w:szCs w:val="24"/>
        </w:rPr>
        <w:drawing>
          <wp:inline distT="0" distB="0" distL="0" distR="0" wp14:anchorId="15CA1596" wp14:editId="030AEFEB">
            <wp:extent cx="5759450" cy="2880765"/>
            <wp:effectExtent l="0" t="0" r="0" b="0"/>
            <wp:docPr id="2" name="Obraz 2" descr="\\msw.local\dfs\office\DSMiM\DSMiM-WPMiG\ZIG\Zespol IBM\Grupa terminale\Kuznica\Rysunki\Nowy folder\Wjazd na platforme -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w.local\dfs\office\DSMiM\DSMiM-WPMiG\ZIG\Zespol IBM\Grupa terminale\Kuznica\Rysunki\Nowy folder\Wjazd na platforme - final.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2880765"/>
                    </a:xfrm>
                    <a:prstGeom prst="rect">
                      <a:avLst/>
                    </a:prstGeom>
                    <a:noFill/>
                    <a:ln>
                      <a:noFill/>
                    </a:ln>
                  </pic:spPr>
                </pic:pic>
              </a:graphicData>
            </a:graphic>
          </wp:inline>
        </w:drawing>
      </w:r>
    </w:p>
    <w:p w14:paraId="5D79BA43" w14:textId="0000013C" w:rsidR="000D784B" w:rsidRPr="000173BB" w:rsidRDefault="00F56C70" w:rsidP="000173BB">
      <w:pPr>
        <w:pStyle w:val="Tekstpodstawowy"/>
        <w:spacing w:line="276" w:lineRule="auto"/>
        <w:ind w:firstLine="709"/>
        <w:jc w:val="center"/>
        <w:rPr>
          <w:rFonts w:cstheme="minorHAnsi"/>
        </w:rPr>
      </w:pPr>
      <w:r w:rsidRPr="000173BB">
        <w:rPr>
          <w:rFonts w:cstheme="minorHAnsi"/>
        </w:rPr>
        <w:t xml:space="preserve">Rys. 4. Proponowana </w:t>
      </w:r>
      <w:r w:rsidR="005F5777">
        <w:rPr>
          <w:rFonts w:cstheme="minorHAnsi"/>
        </w:rPr>
        <w:t xml:space="preserve">organizacja wjazdu na planowaną platformę postojową z </w:t>
      </w:r>
      <w:r w:rsidR="005D571A">
        <w:rPr>
          <w:rFonts w:cstheme="minorHAnsi"/>
        </w:rPr>
        <w:t xml:space="preserve">rozwiązaną </w:t>
      </w:r>
      <w:r w:rsidR="005F5777">
        <w:rPr>
          <w:rFonts w:cstheme="minorHAnsi"/>
        </w:rPr>
        <w:t>kolizją z ciągiem pieszym</w:t>
      </w:r>
    </w:p>
    <w:p w14:paraId="658B433A" w14:textId="77777777" w:rsidR="00A02586" w:rsidRPr="00A02586" w:rsidRDefault="00A02586" w:rsidP="00896EBB">
      <w:pPr>
        <w:pStyle w:val="Tekstpodstawowy"/>
        <w:spacing w:line="276" w:lineRule="auto"/>
        <w:ind w:firstLine="709"/>
        <w:rPr>
          <w:rFonts w:cstheme="minorHAnsi"/>
          <w:sz w:val="24"/>
          <w:szCs w:val="24"/>
        </w:rPr>
      </w:pPr>
    </w:p>
    <w:tbl>
      <w:tblPr>
        <w:tblW w:w="5000" w:type="pct"/>
        <w:tblCellMar>
          <w:left w:w="0" w:type="dxa"/>
          <w:right w:w="0" w:type="dxa"/>
        </w:tblCellMar>
        <w:tblLook w:val="0420" w:firstRow="1" w:lastRow="0" w:firstColumn="0" w:lastColumn="0" w:noHBand="0" w:noVBand="1"/>
      </w:tblPr>
      <w:tblGrid>
        <w:gridCol w:w="4525"/>
        <w:gridCol w:w="4525"/>
      </w:tblGrid>
      <w:tr w:rsidR="004E6AEF" w:rsidRPr="004E6AEF" w14:paraId="53D1B276" w14:textId="77777777" w:rsidTr="000C7351">
        <w:trPr>
          <w:trHeight w:val="584"/>
        </w:trPr>
        <w:tc>
          <w:tcPr>
            <w:tcW w:w="2500"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279696AA" w14:textId="77777777" w:rsidR="000C7351" w:rsidRPr="004E6AEF" w:rsidRDefault="000C7351" w:rsidP="000173BB">
            <w:pPr>
              <w:pStyle w:val="Tekstpodstawowy"/>
              <w:keepNext/>
              <w:spacing w:after="100" w:afterAutospacing="1" w:line="276" w:lineRule="auto"/>
              <w:jc w:val="center"/>
              <w:rPr>
                <w:iCs/>
                <w:color w:val="FFFFFF" w:themeColor="background1"/>
                <w:sz w:val="24"/>
                <w:szCs w:val="24"/>
              </w:rPr>
            </w:pPr>
            <w:r w:rsidRPr="004E6AEF">
              <w:rPr>
                <w:b/>
                <w:bCs/>
                <w:iCs/>
                <w:color w:val="FFFFFF" w:themeColor="background1"/>
                <w:sz w:val="24"/>
                <w:szCs w:val="24"/>
              </w:rPr>
              <w:lastRenderedPageBreak/>
              <w:t>Zalety</w:t>
            </w:r>
          </w:p>
        </w:tc>
        <w:tc>
          <w:tcPr>
            <w:tcW w:w="2500"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571ECE00" w14:textId="77777777" w:rsidR="000C7351" w:rsidRPr="004E6AEF" w:rsidRDefault="000C7351" w:rsidP="000173BB">
            <w:pPr>
              <w:pStyle w:val="Tekstpodstawowy"/>
              <w:keepNext/>
              <w:spacing w:after="100" w:afterAutospacing="1" w:line="276" w:lineRule="auto"/>
              <w:jc w:val="center"/>
              <w:rPr>
                <w:iCs/>
                <w:color w:val="FFFFFF" w:themeColor="background1"/>
                <w:sz w:val="24"/>
                <w:szCs w:val="24"/>
              </w:rPr>
            </w:pPr>
            <w:r w:rsidRPr="004E6AEF">
              <w:rPr>
                <w:b/>
                <w:bCs/>
                <w:iCs/>
                <w:color w:val="FFFFFF" w:themeColor="background1"/>
                <w:sz w:val="24"/>
                <w:szCs w:val="24"/>
              </w:rPr>
              <w:t>Wady</w:t>
            </w:r>
          </w:p>
        </w:tc>
      </w:tr>
      <w:tr w:rsidR="000C7351" w:rsidRPr="000C7351" w14:paraId="3A9BBA98" w14:textId="77777777" w:rsidTr="000C7351">
        <w:trPr>
          <w:trHeight w:val="584"/>
        </w:trPr>
        <w:tc>
          <w:tcPr>
            <w:tcW w:w="2500"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EB83841" w14:textId="24CB317F" w:rsidR="009E3875" w:rsidRPr="000C7351" w:rsidRDefault="004D3258" w:rsidP="00B83C85">
            <w:pPr>
              <w:pStyle w:val="Tekstpodstawowy"/>
              <w:numPr>
                <w:ilvl w:val="0"/>
                <w:numId w:val="12"/>
              </w:numPr>
              <w:spacing w:line="276" w:lineRule="auto"/>
              <w:jc w:val="left"/>
              <w:rPr>
                <w:iCs/>
              </w:rPr>
            </w:pPr>
            <w:r>
              <w:rPr>
                <w:iCs/>
              </w:rPr>
              <w:t>Stosunkowo niewielki teren do pozyskania pod platformę wjazdową</w:t>
            </w:r>
            <w:r w:rsidR="009E3875" w:rsidRPr="000C7351">
              <w:rPr>
                <w:iCs/>
              </w:rPr>
              <w:t>.</w:t>
            </w:r>
          </w:p>
          <w:p w14:paraId="6C52D1DA" w14:textId="4ABF80A2" w:rsidR="00290AE5" w:rsidRDefault="00694354" w:rsidP="00B83C85">
            <w:pPr>
              <w:pStyle w:val="Tekstpodstawowy"/>
              <w:numPr>
                <w:ilvl w:val="0"/>
                <w:numId w:val="12"/>
              </w:numPr>
              <w:spacing w:line="276" w:lineRule="auto"/>
              <w:jc w:val="left"/>
              <w:rPr>
                <w:iCs/>
              </w:rPr>
            </w:pPr>
            <w:r w:rsidRPr="00290AE5">
              <w:rPr>
                <w:iCs/>
              </w:rPr>
              <w:t>Stosunkowo niewielki koszt budowy platformy wyjazdowej</w:t>
            </w:r>
            <w:r w:rsidR="00B83C85">
              <w:rPr>
                <w:iCs/>
              </w:rPr>
              <w:t xml:space="preserve"> i wjazdowej</w:t>
            </w:r>
            <w:r w:rsidR="009E3875" w:rsidRPr="00290AE5">
              <w:rPr>
                <w:iCs/>
              </w:rPr>
              <w:t>.</w:t>
            </w:r>
          </w:p>
          <w:p w14:paraId="404999E6" w14:textId="77777777" w:rsidR="00290AE5" w:rsidRPr="00290AE5" w:rsidRDefault="00290AE5" w:rsidP="00B83C85">
            <w:pPr>
              <w:pStyle w:val="Tekstpodstawowy"/>
              <w:numPr>
                <w:ilvl w:val="0"/>
                <w:numId w:val="12"/>
              </w:numPr>
              <w:spacing w:line="276" w:lineRule="auto"/>
              <w:jc w:val="left"/>
              <w:rPr>
                <w:iCs/>
              </w:rPr>
            </w:pPr>
            <w:r>
              <w:rPr>
                <w:iCs/>
              </w:rPr>
              <w:t>Zachowanie istniejącej specjalistycznej infrastruktury kontrolnej na kierunku wjazdowym (RTG, chłodnie, mroźnie).</w:t>
            </w:r>
          </w:p>
          <w:p w14:paraId="62A1D037" w14:textId="243A3D25" w:rsidR="00B83C85" w:rsidRPr="000C7351" w:rsidRDefault="00B83C85" w:rsidP="000173BB">
            <w:pPr>
              <w:pStyle w:val="Tekstpodstawowy"/>
              <w:numPr>
                <w:ilvl w:val="0"/>
                <w:numId w:val="12"/>
              </w:numPr>
              <w:spacing w:line="276" w:lineRule="auto"/>
              <w:jc w:val="left"/>
              <w:rPr>
                <w:iCs/>
              </w:rPr>
            </w:pPr>
            <w:r>
              <w:rPr>
                <w:iCs/>
              </w:rPr>
              <w:t>Prace budowlane w nieznacznym stopniu będą dezorganizować funkcjonowanie przejścia granicznego</w:t>
            </w:r>
            <w:r w:rsidRPr="000C7351">
              <w:rPr>
                <w:iCs/>
              </w:rPr>
              <w:t>.</w:t>
            </w:r>
          </w:p>
        </w:tc>
        <w:tc>
          <w:tcPr>
            <w:tcW w:w="2500"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057E7A2" w14:textId="6223834A" w:rsidR="0097502B" w:rsidRPr="000C7351" w:rsidRDefault="00B83C85" w:rsidP="004E6AEF">
            <w:pPr>
              <w:pStyle w:val="Tekstpodstawowy"/>
              <w:numPr>
                <w:ilvl w:val="0"/>
                <w:numId w:val="13"/>
              </w:numPr>
              <w:spacing w:line="276" w:lineRule="auto"/>
              <w:ind w:left="357" w:hanging="357"/>
              <w:jc w:val="left"/>
              <w:rPr>
                <w:iCs/>
              </w:rPr>
            </w:pPr>
            <w:r>
              <w:rPr>
                <w:iCs/>
              </w:rPr>
              <w:t>Zmniejszenie pojemności</w:t>
            </w:r>
            <w:r w:rsidR="0097502B">
              <w:rPr>
                <w:iCs/>
              </w:rPr>
              <w:t xml:space="preserve"> płyty w</w:t>
            </w:r>
            <w:r>
              <w:rPr>
                <w:iCs/>
              </w:rPr>
              <w:t>y</w:t>
            </w:r>
            <w:r w:rsidR="0097502B">
              <w:rPr>
                <w:iCs/>
              </w:rPr>
              <w:t>jazdowej (</w:t>
            </w:r>
            <w:r>
              <w:rPr>
                <w:iCs/>
              </w:rPr>
              <w:t xml:space="preserve">do </w:t>
            </w:r>
            <w:r w:rsidR="0097502B">
              <w:rPr>
                <w:iCs/>
              </w:rPr>
              <w:t xml:space="preserve">ok. </w:t>
            </w:r>
            <w:r>
              <w:rPr>
                <w:iCs/>
              </w:rPr>
              <w:t>8</w:t>
            </w:r>
            <w:r w:rsidR="0097502B">
              <w:rPr>
                <w:iCs/>
              </w:rPr>
              <w:t>0 miejsc postojowych)</w:t>
            </w:r>
            <w:r>
              <w:rPr>
                <w:iCs/>
              </w:rPr>
              <w:t xml:space="preserve"> – rekompensowane przez wybudowanie MOP Wojnowice</w:t>
            </w:r>
            <w:r w:rsidR="0097502B">
              <w:rPr>
                <w:iCs/>
              </w:rPr>
              <w:t>.</w:t>
            </w:r>
          </w:p>
          <w:p w14:paraId="081F7A19" w14:textId="03224AAE" w:rsidR="00B83C85" w:rsidRPr="000C7351" w:rsidRDefault="00B83C85" w:rsidP="004E6AEF">
            <w:pPr>
              <w:pStyle w:val="Tekstpodstawowy"/>
              <w:numPr>
                <w:ilvl w:val="0"/>
                <w:numId w:val="13"/>
              </w:numPr>
              <w:spacing w:line="276" w:lineRule="auto"/>
              <w:ind w:left="357" w:hanging="357"/>
              <w:jc w:val="left"/>
              <w:rPr>
                <w:iCs/>
              </w:rPr>
            </w:pPr>
            <w:r>
              <w:rPr>
                <w:iCs/>
              </w:rPr>
              <w:t>Konieczność rozwiązania kolizji z ciągiem pieszym (tunel dla pieszych).</w:t>
            </w:r>
          </w:p>
        </w:tc>
      </w:tr>
    </w:tbl>
    <w:p w14:paraId="035224D3" w14:textId="77777777" w:rsidR="000C7351" w:rsidRDefault="000C7351" w:rsidP="00A50950">
      <w:pPr>
        <w:pStyle w:val="Tekstpodstawowy"/>
        <w:spacing w:after="100" w:afterAutospacing="1" w:line="276" w:lineRule="auto"/>
        <w:jc w:val="center"/>
        <w:rPr>
          <w:iCs/>
        </w:rPr>
      </w:pPr>
    </w:p>
    <w:p w14:paraId="45435AD9" w14:textId="77777777" w:rsidR="00E426A0" w:rsidRDefault="00E426A0" w:rsidP="00306D25">
      <w:pPr>
        <w:pStyle w:val="Tekstpodstawowy"/>
        <w:spacing w:line="276" w:lineRule="auto"/>
        <w:ind w:firstLine="709"/>
        <w:rPr>
          <w:iCs/>
          <w:sz w:val="24"/>
        </w:rPr>
      </w:pPr>
    </w:p>
    <w:p w14:paraId="491F7CF9" w14:textId="77777777" w:rsidR="00471D7C" w:rsidRPr="007665CE" w:rsidRDefault="00A20AAE" w:rsidP="00471D7C">
      <w:pPr>
        <w:pStyle w:val="wypunktowanie"/>
        <w:keepNext/>
        <w:ind w:left="714" w:hanging="357"/>
        <w:rPr>
          <w:rStyle w:val="Pogrubienie"/>
        </w:rPr>
      </w:pPr>
      <w:r>
        <w:rPr>
          <w:rStyle w:val="Pogrubienie"/>
        </w:rPr>
        <w:t>Rekomendowane rozwiązanie</w:t>
      </w:r>
    </w:p>
    <w:p w14:paraId="2AA257F2" w14:textId="4E3A4B2A" w:rsidR="00581760" w:rsidRDefault="0078551B" w:rsidP="0078551B">
      <w:pPr>
        <w:pStyle w:val="Tekstpodstawowy"/>
        <w:spacing w:line="276" w:lineRule="auto"/>
        <w:ind w:firstLine="709"/>
        <w:rPr>
          <w:iCs/>
          <w:sz w:val="24"/>
        </w:rPr>
      </w:pPr>
      <w:r>
        <w:rPr>
          <w:iCs/>
          <w:sz w:val="24"/>
        </w:rPr>
        <w:t>Wojewoda Podlaski</w:t>
      </w:r>
      <w:r w:rsidR="00581760">
        <w:rPr>
          <w:iCs/>
          <w:sz w:val="24"/>
        </w:rPr>
        <w:t xml:space="preserve"> powinien zlecić w 2022 r. opracowanie</w:t>
      </w:r>
      <w:r>
        <w:rPr>
          <w:iCs/>
          <w:sz w:val="24"/>
        </w:rPr>
        <w:t xml:space="preserve"> koncepcji architektoniczno-przestrzennej rozbudowy drogowego przejścia granicznego Kuźnica Białostocka</w:t>
      </w:r>
      <w:r w:rsidR="000173BB">
        <w:rPr>
          <w:iCs/>
          <w:sz w:val="24"/>
        </w:rPr>
        <w:t xml:space="preserve"> – </w:t>
      </w:r>
      <w:r>
        <w:rPr>
          <w:iCs/>
          <w:sz w:val="24"/>
        </w:rPr>
        <w:t>Bruzgi</w:t>
      </w:r>
      <w:r w:rsidR="000173BB">
        <w:rPr>
          <w:iCs/>
          <w:sz w:val="24"/>
        </w:rPr>
        <w:t xml:space="preserve"> </w:t>
      </w:r>
      <w:r>
        <w:rPr>
          <w:iCs/>
          <w:sz w:val="24"/>
        </w:rPr>
        <w:t xml:space="preserve">według </w:t>
      </w:r>
      <w:r w:rsidR="000173BB">
        <w:rPr>
          <w:iCs/>
          <w:sz w:val="24"/>
        </w:rPr>
        <w:t>rekomendowanych</w:t>
      </w:r>
      <w:r>
        <w:rPr>
          <w:iCs/>
          <w:sz w:val="24"/>
        </w:rPr>
        <w:t xml:space="preserve"> założeń.</w:t>
      </w:r>
    </w:p>
    <w:sectPr w:rsidR="00581760" w:rsidSect="00922B50">
      <w:footerReference w:type="even" r:id="rId13"/>
      <w:footerReference w:type="default" r:id="rId14"/>
      <w:footnotePr>
        <w:numFmt w:val="chicago"/>
        <w:numRestart w:val="eachPage"/>
      </w:footnotePr>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3A9422" w14:textId="77777777" w:rsidR="00AF4078" w:rsidRDefault="00AF4078">
      <w:r>
        <w:separator/>
      </w:r>
    </w:p>
  </w:endnote>
  <w:endnote w:type="continuationSeparator" w:id="0">
    <w:p w14:paraId="7DDBE918" w14:textId="77777777" w:rsidR="00AF4078" w:rsidRDefault="00AF4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E)">
    <w:panose1 w:val="00000000000000000000"/>
    <w:charset w:val="EE"/>
    <w:family w:val="roman"/>
    <w:notTrueType/>
    <w:pitch w:val="variable"/>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3AA64E" w14:textId="77777777" w:rsidR="00003E1D" w:rsidRDefault="00003E1D">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280AC31F" w14:textId="77777777" w:rsidR="00003E1D" w:rsidRDefault="00003E1D">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1240834"/>
      <w:docPartObj>
        <w:docPartGallery w:val="Page Numbers (Bottom of Page)"/>
        <w:docPartUnique/>
      </w:docPartObj>
    </w:sdtPr>
    <w:sdtEndPr/>
    <w:sdtContent>
      <w:p w14:paraId="673A45ED" w14:textId="4C31436F" w:rsidR="00003E1D" w:rsidRDefault="00003E1D">
        <w:pPr>
          <w:pStyle w:val="Stopka"/>
          <w:jc w:val="center"/>
        </w:pPr>
        <w:r>
          <w:fldChar w:fldCharType="begin"/>
        </w:r>
        <w:r>
          <w:instrText>PAGE   \* MERGEFORMAT</w:instrText>
        </w:r>
        <w:r>
          <w:fldChar w:fldCharType="separate"/>
        </w:r>
        <w:r w:rsidR="00EC1400">
          <w:rPr>
            <w:noProof/>
          </w:rPr>
          <w:t>6</w:t>
        </w:r>
        <w:r>
          <w:fldChar w:fldCharType="end"/>
        </w:r>
      </w:p>
    </w:sdtContent>
  </w:sdt>
  <w:p w14:paraId="41999380" w14:textId="77777777" w:rsidR="00003E1D" w:rsidRDefault="00003E1D" w:rsidP="00922B50">
    <w:pPr>
      <w:pStyle w:val="Stopka"/>
      <w:ind w:right="360"/>
      <w:jc w:val="center"/>
      <w:rPr>
        <w:i/>
        <w:iC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4FC811" w14:textId="77777777" w:rsidR="00AF4078" w:rsidRDefault="00AF4078">
      <w:r>
        <w:separator/>
      </w:r>
    </w:p>
  </w:footnote>
  <w:footnote w:type="continuationSeparator" w:id="0">
    <w:p w14:paraId="1FC940B4" w14:textId="77777777" w:rsidR="00AF4078" w:rsidRDefault="00AF40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67FDC"/>
    <w:multiLevelType w:val="hybridMultilevel"/>
    <w:tmpl w:val="6A967138"/>
    <w:lvl w:ilvl="0" w:tplc="EE2822FA">
      <w:start w:val="1"/>
      <w:numFmt w:val="upperRoman"/>
      <w:pStyle w:val="Nagwek5"/>
      <w:lvlText w:val="%1."/>
      <w:lvlJc w:val="right"/>
      <w:pPr>
        <w:tabs>
          <w:tab w:val="num" w:pos="540"/>
        </w:tabs>
        <w:ind w:left="540" w:hanging="18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 w15:restartNumberingAfterBreak="0">
    <w:nsid w:val="076D138E"/>
    <w:multiLevelType w:val="hybridMultilevel"/>
    <w:tmpl w:val="B68826EA"/>
    <w:lvl w:ilvl="0" w:tplc="63589AD0">
      <w:start w:val="1"/>
      <w:numFmt w:val="decimal"/>
      <w:lvlText w:val="%1."/>
      <w:lvlJc w:val="left"/>
      <w:pPr>
        <w:tabs>
          <w:tab w:val="num" w:pos="720"/>
        </w:tabs>
        <w:ind w:left="720" w:hanging="360"/>
      </w:pPr>
    </w:lvl>
    <w:lvl w:ilvl="1" w:tplc="B2283A66" w:tentative="1">
      <w:start w:val="1"/>
      <w:numFmt w:val="decimal"/>
      <w:lvlText w:val="%2."/>
      <w:lvlJc w:val="left"/>
      <w:pPr>
        <w:tabs>
          <w:tab w:val="num" w:pos="1440"/>
        </w:tabs>
        <w:ind w:left="1440" w:hanging="360"/>
      </w:pPr>
    </w:lvl>
    <w:lvl w:ilvl="2" w:tplc="B84A8064" w:tentative="1">
      <w:start w:val="1"/>
      <w:numFmt w:val="decimal"/>
      <w:lvlText w:val="%3."/>
      <w:lvlJc w:val="left"/>
      <w:pPr>
        <w:tabs>
          <w:tab w:val="num" w:pos="2160"/>
        </w:tabs>
        <w:ind w:left="2160" w:hanging="360"/>
      </w:pPr>
    </w:lvl>
    <w:lvl w:ilvl="3" w:tplc="E5E87CAC" w:tentative="1">
      <w:start w:val="1"/>
      <w:numFmt w:val="decimal"/>
      <w:lvlText w:val="%4."/>
      <w:lvlJc w:val="left"/>
      <w:pPr>
        <w:tabs>
          <w:tab w:val="num" w:pos="2880"/>
        </w:tabs>
        <w:ind w:left="2880" w:hanging="360"/>
      </w:pPr>
    </w:lvl>
    <w:lvl w:ilvl="4" w:tplc="34C61D52" w:tentative="1">
      <w:start w:val="1"/>
      <w:numFmt w:val="decimal"/>
      <w:lvlText w:val="%5."/>
      <w:lvlJc w:val="left"/>
      <w:pPr>
        <w:tabs>
          <w:tab w:val="num" w:pos="3600"/>
        </w:tabs>
        <w:ind w:left="3600" w:hanging="360"/>
      </w:pPr>
    </w:lvl>
    <w:lvl w:ilvl="5" w:tplc="2916B158" w:tentative="1">
      <w:start w:val="1"/>
      <w:numFmt w:val="decimal"/>
      <w:lvlText w:val="%6."/>
      <w:lvlJc w:val="left"/>
      <w:pPr>
        <w:tabs>
          <w:tab w:val="num" w:pos="4320"/>
        </w:tabs>
        <w:ind w:left="4320" w:hanging="360"/>
      </w:pPr>
    </w:lvl>
    <w:lvl w:ilvl="6" w:tplc="F57C4986" w:tentative="1">
      <w:start w:val="1"/>
      <w:numFmt w:val="decimal"/>
      <w:lvlText w:val="%7."/>
      <w:lvlJc w:val="left"/>
      <w:pPr>
        <w:tabs>
          <w:tab w:val="num" w:pos="5040"/>
        </w:tabs>
        <w:ind w:left="5040" w:hanging="360"/>
      </w:pPr>
    </w:lvl>
    <w:lvl w:ilvl="7" w:tplc="FE48D982" w:tentative="1">
      <w:start w:val="1"/>
      <w:numFmt w:val="decimal"/>
      <w:lvlText w:val="%8."/>
      <w:lvlJc w:val="left"/>
      <w:pPr>
        <w:tabs>
          <w:tab w:val="num" w:pos="5760"/>
        </w:tabs>
        <w:ind w:left="5760" w:hanging="360"/>
      </w:pPr>
    </w:lvl>
    <w:lvl w:ilvl="8" w:tplc="E08E5C30" w:tentative="1">
      <w:start w:val="1"/>
      <w:numFmt w:val="decimal"/>
      <w:lvlText w:val="%9."/>
      <w:lvlJc w:val="left"/>
      <w:pPr>
        <w:tabs>
          <w:tab w:val="num" w:pos="6480"/>
        </w:tabs>
        <w:ind w:left="6480" w:hanging="360"/>
      </w:pPr>
    </w:lvl>
  </w:abstractNum>
  <w:abstractNum w:abstractNumId="2" w15:restartNumberingAfterBreak="0">
    <w:nsid w:val="09361537"/>
    <w:multiLevelType w:val="hybridMultilevel"/>
    <w:tmpl w:val="0E54E9C6"/>
    <w:lvl w:ilvl="0" w:tplc="0415000F">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 w15:restartNumberingAfterBreak="0">
    <w:nsid w:val="0B4F162E"/>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4" w15:restartNumberingAfterBreak="0">
    <w:nsid w:val="0DAF30A6"/>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5" w15:restartNumberingAfterBreak="0">
    <w:nsid w:val="0F1B22B2"/>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6" w15:restartNumberingAfterBreak="0">
    <w:nsid w:val="10E72C61"/>
    <w:multiLevelType w:val="hybridMultilevel"/>
    <w:tmpl w:val="6AB06FB8"/>
    <w:lvl w:ilvl="0" w:tplc="7DCEC61E">
      <w:start w:val="1"/>
      <w:numFmt w:val="decimal"/>
      <w:lvlText w:val="%1."/>
      <w:lvlJc w:val="left"/>
      <w:pPr>
        <w:tabs>
          <w:tab w:val="num" w:pos="720"/>
        </w:tabs>
        <w:ind w:left="720" w:hanging="360"/>
      </w:pPr>
    </w:lvl>
    <w:lvl w:ilvl="1" w:tplc="2340A1A8" w:tentative="1">
      <w:start w:val="1"/>
      <w:numFmt w:val="decimal"/>
      <w:lvlText w:val="%2."/>
      <w:lvlJc w:val="left"/>
      <w:pPr>
        <w:tabs>
          <w:tab w:val="num" w:pos="1440"/>
        </w:tabs>
        <w:ind w:left="1440" w:hanging="360"/>
      </w:pPr>
    </w:lvl>
    <w:lvl w:ilvl="2" w:tplc="41223FA2" w:tentative="1">
      <w:start w:val="1"/>
      <w:numFmt w:val="decimal"/>
      <w:lvlText w:val="%3."/>
      <w:lvlJc w:val="left"/>
      <w:pPr>
        <w:tabs>
          <w:tab w:val="num" w:pos="2160"/>
        </w:tabs>
        <w:ind w:left="2160" w:hanging="360"/>
      </w:pPr>
    </w:lvl>
    <w:lvl w:ilvl="3" w:tplc="9A5A0A6A" w:tentative="1">
      <w:start w:val="1"/>
      <w:numFmt w:val="decimal"/>
      <w:lvlText w:val="%4."/>
      <w:lvlJc w:val="left"/>
      <w:pPr>
        <w:tabs>
          <w:tab w:val="num" w:pos="2880"/>
        </w:tabs>
        <w:ind w:left="2880" w:hanging="360"/>
      </w:pPr>
    </w:lvl>
    <w:lvl w:ilvl="4" w:tplc="CEB22CFA" w:tentative="1">
      <w:start w:val="1"/>
      <w:numFmt w:val="decimal"/>
      <w:lvlText w:val="%5."/>
      <w:lvlJc w:val="left"/>
      <w:pPr>
        <w:tabs>
          <w:tab w:val="num" w:pos="3600"/>
        </w:tabs>
        <w:ind w:left="3600" w:hanging="360"/>
      </w:pPr>
    </w:lvl>
    <w:lvl w:ilvl="5" w:tplc="F2EAC252" w:tentative="1">
      <w:start w:val="1"/>
      <w:numFmt w:val="decimal"/>
      <w:lvlText w:val="%6."/>
      <w:lvlJc w:val="left"/>
      <w:pPr>
        <w:tabs>
          <w:tab w:val="num" w:pos="4320"/>
        </w:tabs>
        <w:ind w:left="4320" w:hanging="360"/>
      </w:pPr>
    </w:lvl>
    <w:lvl w:ilvl="6" w:tplc="7BE43566" w:tentative="1">
      <w:start w:val="1"/>
      <w:numFmt w:val="decimal"/>
      <w:lvlText w:val="%7."/>
      <w:lvlJc w:val="left"/>
      <w:pPr>
        <w:tabs>
          <w:tab w:val="num" w:pos="5040"/>
        </w:tabs>
        <w:ind w:left="5040" w:hanging="360"/>
      </w:pPr>
    </w:lvl>
    <w:lvl w:ilvl="7" w:tplc="1CD2EFD8" w:tentative="1">
      <w:start w:val="1"/>
      <w:numFmt w:val="decimal"/>
      <w:lvlText w:val="%8."/>
      <w:lvlJc w:val="left"/>
      <w:pPr>
        <w:tabs>
          <w:tab w:val="num" w:pos="5760"/>
        </w:tabs>
        <w:ind w:left="5760" w:hanging="360"/>
      </w:pPr>
    </w:lvl>
    <w:lvl w:ilvl="8" w:tplc="F5788FB8" w:tentative="1">
      <w:start w:val="1"/>
      <w:numFmt w:val="decimal"/>
      <w:lvlText w:val="%9."/>
      <w:lvlJc w:val="left"/>
      <w:pPr>
        <w:tabs>
          <w:tab w:val="num" w:pos="6480"/>
        </w:tabs>
        <w:ind w:left="6480" w:hanging="360"/>
      </w:pPr>
    </w:lvl>
  </w:abstractNum>
  <w:abstractNum w:abstractNumId="7" w15:restartNumberingAfterBreak="0">
    <w:nsid w:val="11180B4D"/>
    <w:multiLevelType w:val="hybridMultilevel"/>
    <w:tmpl w:val="872AFA20"/>
    <w:lvl w:ilvl="0" w:tplc="5FEA0B52">
      <w:start w:val="1"/>
      <w:numFmt w:val="decimal"/>
      <w:lvlText w:val="%1."/>
      <w:lvlJc w:val="left"/>
      <w:pPr>
        <w:tabs>
          <w:tab w:val="num" w:pos="720"/>
        </w:tabs>
        <w:ind w:left="720" w:hanging="360"/>
      </w:pPr>
    </w:lvl>
    <w:lvl w:ilvl="1" w:tplc="AFB2B96C" w:tentative="1">
      <w:start w:val="1"/>
      <w:numFmt w:val="decimal"/>
      <w:lvlText w:val="%2."/>
      <w:lvlJc w:val="left"/>
      <w:pPr>
        <w:tabs>
          <w:tab w:val="num" w:pos="1440"/>
        </w:tabs>
        <w:ind w:left="1440" w:hanging="360"/>
      </w:pPr>
    </w:lvl>
    <w:lvl w:ilvl="2" w:tplc="1AB03688" w:tentative="1">
      <w:start w:val="1"/>
      <w:numFmt w:val="decimal"/>
      <w:lvlText w:val="%3."/>
      <w:lvlJc w:val="left"/>
      <w:pPr>
        <w:tabs>
          <w:tab w:val="num" w:pos="2160"/>
        </w:tabs>
        <w:ind w:left="2160" w:hanging="360"/>
      </w:pPr>
    </w:lvl>
    <w:lvl w:ilvl="3" w:tplc="74066B1E" w:tentative="1">
      <w:start w:val="1"/>
      <w:numFmt w:val="decimal"/>
      <w:lvlText w:val="%4."/>
      <w:lvlJc w:val="left"/>
      <w:pPr>
        <w:tabs>
          <w:tab w:val="num" w:pos="2880"/>
        </w:tabs>
        <w:ind w:left="2880" w:hanging="360"/>
      </w:pPr>
    </w:lvl>
    <w:lvl w:ilvl="4" w:tplc="C2C47CE2" w:tentative="1">
      <w:start w:val="1"/>
      <w:numFmt w:val="decimal"/>
      <w:lvlText w:val="%5."/>
      <w:lvlJc w:val="left"/>
      <w:pPr>
        <w:tabs>
          <w:tab w:val="num" w:pos="3600"/>
        </w:tabs>
        <w:ind w:left="3600" w:hanging="360"/>
      </w:pPr>
    </w:lvl>
    <w:lvl w:ilvl="5" w:tplc="9092DC1C" w:tentative="1">
      <w:start w:val="1"/>
      <w:numFmt w:val="decimal"/>
      <w:lvlText w:val="%6."/>
      <w:lvlJc w:val="left"/>
      <w:pPr>
        <w:tabs>
          <w:tab w:val="num" w:pos="4320"/>
        </w:tabs>
        <w:ind w:left="4320" w:hanging="360"/>
      </w:pPr>
    </w:lvl>
    <w:lvl w:ilvl="6" w:tplc="96B2D51E" w:tentative="1">
      <w:start w:val="1"/>
      <w:numFmt w:val="decimal"/>
      <w:lvlText w:val="%7."/>
      <w:lvlJc w:val="left"/>
      <w:pPr>
        <w:tabs>
          <w:tab w:val="num" w:pos="5040"/>
        </w:tabs>
        <w:ind w:left="5040" w:hanging="360"/>
      </w:pPr>
    </w:lvl>
    <w:lvl w:ilvl="7" w:tplc="72BC081E" w:tentative="1">
      <w:start w:val="1"/>
      <w:numFmt w:val="decimal"/>
      <w:lvlText w:val="%8."/>
      <w:lvlJc w:val="left"/>
      <w:pPr>
        <w:tabs>
          <w:tab w:val="num" w:pos="5760"/>
        </w:tabs>
        <w:ind w:left="5760" w:hanging="360"/>
      </w:pPr>
    </w:lvl>
    <w:lvl w:ilvl="8" w:tplc="DCAC2F56" w:tentative="1">
      <w:start w:val="1"/>
      <w:numFmt w:val="decimal"/>
      <w:lvlText w:val="%9."/>
      <w:lvlJc w:val="left"/>
      <w:pPr>
        <w:tabs>
          <w:tab w:val="num" w:pos="6480"/>
        </w:tabs>
        <w:ind w:left="6480" w:hanging="360"/>
      </w:pPr>
    </w:lvl>
  </w:abstractNum>
  <w:abstractNum w:abstractNumId="8" w15:restartNumberingAfterBreak="0">
    <w:nsid w:val="122B3E77"/>
    <w:multiLevelType w:val="hybridMultilevel"/>
    <w:tmpl w:val="FF4CA7B6"/>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9" w15:restartNumberingAfterBreak="0">
    <w:nsid w:val="13B36EF0"/>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10" w15:restartNumberingAfterBreak="0">
    <w:nsid w:val="24D65A94"/>
    <w:multiLevelType w:val="hybridMultilevel"/>
    <w:tmpl w:val="358E0BC4"/>
    <w:lvl w:ilvl="0" w:tplc="E3B88F14">
      <w:start w:val="1"/>
      <w:numFmt w:val="bullet"/>
      <w:lvlText w:val="•"/>
      <w:lvlJc w:val="left"/>
      <w:pPr>
        <w:tabs>
          <w:tab w:val="num" w:pos="720"/>
        </w:tabs>
        <w:ind w:left="720" w:hanging="360"/>
      </w:pPr>
      <w:rPr>
        <w:rFonts w:ascii="Arial" w:hAnsi="Arial" w:hint="default"/>
      </w:rPr>
    </w:lvl>
    <w:lvl w:ilvl="1" w:tplc="7C02C862" w:tentative="1">
      <w:start w:val="1"/>
      <w:numFmt w:val="bullet"/>
      <w:lvlText w:val="•"/>
      <w:lvlJc w:val="left"/>
      <w:pPr>
        <w:tabs>
          <w:tab w:val="num" w:pos="1440"/>
        </w:tabs>
        <w:ind w:left="1440" w:hanging="360"/>
      </w:pPr>
      <w:rPr>
        <w:rFonts w:ascii="Arial" w:hAnsi="Arial" w:hint="default"/>
      </w:rPr>
    </w:lvl>
    <w:lvl w:ilvl="2" w:tplc="F25E8804" w:tentative="1">
      <w:start w:val="1"/>
      <w:numFmt w:val="bullet"/>
      <w:lvlText w:val="•"/>
      <w:lvlJc w:val="left"/>
      <w:pPr>
        <w:tabs>
          <w:tab w:val="num" w:pos="2160"/>
        </w:tabs>
        <w:ind w:left="2160" w:hanging="360"/>
      </w:pPr>
      <w:rPr>
        <w:rFonts w:ascii="Arial" w:hAnsi="Arial" w:hint="default"/>
      </w:rPr>
    </w:lvl>
    <w:lvl w:ilvl="3" w:tplc="63926C8C" w:tentative="1">
      <w:start w:val="1"/>
      <w:numFmt w:val="bullet"/>
      <w:lvlText w:val="•"/>
      <w:lvlJc w:val="left"/>
      <w:pPr>
        <w:tabs>
          <w:tab w:val="num" w:pos="2880"/>
        </w:tabs>
        <w:ind w:left="2880" w:hanging="360"/>
      </w:pPr>
      <w:rPr>
        <w:rFonts w:ascii="Arial" w:hAnsi="Arial" w:hint="default"/>
      </w:rPr>
    </w:lvl>
    <w:lvl w:ilvl="4" w:tplc="CB6ECBFC" w:tentative="1">
      <w:start w:val="1"/>
      <w:numFmt w:val="bullet"/>
      <w:lvlText w:val="•"/>
      <w:lvlJc w:val="left"/>
      <w:pPr>
        <w:tabs>
          <w:tab w:val="num" w:pos="3600"/>
        </w:tabs>
        <w:ind w:left="3600" w:hanging="360"/>
      </w:pPr>
      <w:rPr>
        <w:rFonts w:ascii="Arial" w:hAnsi="Arial" w:hint="default"/>
      </w:rPr>
    </w:lvl>
    <w:lvl w:ilvl="5" w:tplc="32044FCA" w:tentative="1">
      <w:start w:val="1"/>
      <w:numFmt w:val="bullet"/>
      <w:lvlText w:val="•"/>
      <w:lvlJc w:val="left"/>
      <w:pPr>
        <w:tabs>
          <w:tab w:val="num" w:pos="4320"/>
        </w:tabs>
        <w:ind w:left="4320" w:hanging="360"/>
      </w:pPr>
      <w:rPr>
        <w:rFonts w:ascii="Arial" w:hAnsi="Arial" w:hint="default"/>
      </w:rPr>
    </w:lvl>
    <w:lvl w:ilvl="6" w:tplc="6E982D92" w:tentative="1">
      <w:start w:val="1"/>
      <w:numFmt w:val="bullet"/>
      <w:lvlText w:val="•"/>
      <w:lvlJc w:val="left"/>
      <w:pPr>
        <w:tabs>
          <w:tab w:val="num" w:pos="5040"/>
        </w:tabs>
        <w:ind w:left="5040" w:hanging="360"/>
      </w:pPr>
      <w:rPr>
        <w:rFonts w:ascii="Arial" w:hAnsi="Arial" w:hint="default"/>
      </w:rPr>
    </w:lvl>
    <w:lvl w:ilvl="7" w:tplc="BF862EBC" w:tentative="1">
      <w:start w:val="1"/>
      <w:numFmt w:val="bullet"/>
      <w:lvlText w:val="•"/>
      <w:lvlJc w:val="left"/>
      <w:pPr>
        <w:tabs>
          <w:tab w:val="num" w:pos="5760"/>
        </w:tabs>
        <w:ind w:left="5760" w:hanging="360"/>
      </w:pPr>
      <w:rPr>
        <w:rFonts w:ascii="Arial" w:hAnsi="Arial" w:hint="default"/>
      </w:rPr>
    </w:lvl>
    <w:lvl w:ilvl="8" w:tplc="5B6A4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E4A0CFD"/>
    <w:multiLevelType w:val="hybridMultilevel"/>
    <w:tmpl w:val="CBA286F6"/>
    <w:lvl w:ilvl="0" w:tplc="0F34AA50">
      <w:start w:val="1"/>
      <w:numFmt w:val="decimal"/>
      <w:lvlText w:val="%1."/>
      <w:lvlJc w:val="left"/>
      <w:pPr>
        <w:tabs>
          <w:tab w:val="num" w:pos="720"/>
        </w:tabs>
        <w:ind w:left="720" w:hanging="360"/>
      </w:pPr>
    </w:lvl>
    <w:lvl w:ilvl="1" w:tplc="40EACF16" w:tentative="1">
      <w:start w:val="1"/>
      <w:numFmt w:val="decimal"/>
      <w:lvlText w:val="%2."/>
      <w:lvlJc w:val="left"/>
      <w:pPr>
        <w:tabs>
          <w:tab w:val="num" w:pos="1440"/>
        </w:tabs>
        <w:ind w:left="1440" w:hanging="360"/>
      </w:pPr>
    </w:lvl>
    <w:lvl w:ilvl="2" w:tplc="3AD0A45E" w:tentative="1">
      <w:start w:val="1"/>
      <w:numFmt w:val="decimal"/>
      <w:lvlText w:val="%3."/>
      <w:lvlJc w:val="left"/>
      <w:pPr>
        <w:tabs>
          <w:tab w:val="num" w:pos="2160"/>
        </w:tabs>
        <w:ind w:left="2160" w:hanging="360"/>
      </w:pPr>
    </w:lvl>
    <w:lvl w:ilvl="3" w:tplc="370A0B4E" w:tentative="1">
      <w:start w:val="1"/>
      <w:numFmt w:val="decimal"/>
      <w:lvlText w:val="%4."/>
      <w:lvlJc w:val="left"/>
      <w:pPr>
        <w:tabs>
          <w:tab w:val="num" w:pos="2880"/>
        </w:tabs>
        <w:ind w:left="2880" w:hanging="360"/>
      </w:pPr>
    </w:lvl>
    <w:lvl w:ilvl="4" w:tplc="31A60E58" w:tentative="1">
      <w:start w:val="1"/>
      <w:numFmt w:val="decimal"/>
      <w:lvlText w:val="%5."/>
      <w:lvlJc w:val="left"/>
      <w:pPr>
        <w:tabs>
          <w:tab w:val="num" w:pos="3600"/>
        </w:tabs>
        <w:ind w:left="3600" w:hanging="360"/>
      </w:pPr>
    </w:lvl>
    <w:lvl w:ilvl="5" w:tplc="BA68ABC4" w:tentative="1">
      <w:start w:val="1"/>
      <w:numFmt w:val="decimal"/>
      <w:lvlText w:val="%6."/>
      <w:lvlJc w:val="left"/>
      <w:pPr>
        <w:tabs>
          <w:tab w:val="num" w:pos="4320"/>
        </w:tabs>
        <w:ind w:left="4320" w:hanging="360"/>
      </w:pPr>
    </w:lvl>
    <w:lvl w:ilvl="6" w:tplc="0C14CFF6" w:tentative="1">
      <w:start w:val="1"/>
      <w:numFmt w:val="decimal"/>
      <w:lvlText w:val="%7."/>
      <w:lvlJc w:val="left"/>
      <w:pPr>
        <w:tabs>
          <w:tab w:val="num" w:pos="5040"/>
        </w:tabs>
        <w:ind w:left="5040" w:hanging="360"/>
      </w:pPr>
    </w:lvl>
    <w:lvl w:ilvl="7" w:tplc="B1AA420C" w:tentative="1">
      <w:start w:val="1"/>
      <w:numFmt w:val="decimal"/>
      <w:lvlText w:val="%8."/>
      <w:lvlJc w:val="left"/>
      <w:pPr>
        <w:tabs>
          <w:tab w:val="num" w:pos="5760"/>
        </w:tabs>
        <w:ind w:left="5760" w:hanging="360"/>
      </w:pPr>
    </w:lvl>
    <w:lvl w:ilvl="8" w:tplc="5692B894" w:tentative="1">
      <w:start w:val="1"/>
      <w:numFmt w:val="decimal"/>
      <w:lvlText w:val="%9."/>
      <w:lvlJc w:val="left"/>
      <w:pPr>
        <w:tabs>
          <w:tab w:val="num" w:pos="6480"/>
        </w:tabs>
        <w:ind w:left="6480" w:hanging="360"/>
      </w:pPr>
    </w:lvl>
  </w:abstractNum>
  <w:abstractNum w:abstractNumId="12" w15:restartNumberingAfterBreak="0">
    <w:nsid w:val="2FEA5D06"/>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13" w15:restartNumberingAfterBreak="0">
    <w:nsid w:val="316E1363"/>
    <w:multiLevelType w:val="hybridMultilevel"/>
    <w:tmpl w:val="E0DCDC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 w15:restartNumberingAfterBreak="0">
    <w:nsid w:val="351939B7"/>
    <w:multiLevelType w:val="hybridMultilevel"/>
    <w:tmpl w:val="B98A76D4"/>
    <w:lvl w:ilvl="0" w:tplc="1BB66374">
      <w:start w:val="1"/>
      <w:numFmt w:val="decimal"/>
      <w:lvlText w:val="%1."/>
      <w:lvlJc w:val="left"/>
      <w:pPr>
        <w:tabs>
          <w:tab w:val="num" w:pos="720"/>
        </w:tabs>
        <w:ind w:left="720" w:hanging="360"/>
      </w:pPr>
    </w:lvl>
    <w:lvl w:ilvl="1" w:tplc="B080B0D2" w:tentative="1">
      <w:start w:val="1"/>
      <w:numFmt w:val="decimal"/>
      <w:lvlText w:val="%2."/>
      <w:lvlJc w:val="left"/>
      <w:pPr>
        <w:tabs>
          <w:tab w:val="num" w:pos="1440"/>
        </w:tabs>
        <w:ind w:left="1440" w:hanging="360"/>
      </w:pPr>
    </w:lvl>
    <w:lvl w:ilvl="2" w:tplc="0FA46638" w:tentative="1">
      <w:start w:val="1"/>
      <w:numFmt w:val="decimal"/>
      <w:lvlText w:val="%3."/>
      <w:lvlJc w:val="left"/>
      <w:pPr>
        <w:tabs>
          <w:tab w:val="num" w:pos="2160"/>
        </w:tabs>
        <w:ind w:left="2160" w:hanging="360"/>
      </w:pPr>
    </w:lvl>
    <w:lvl w:ilvl="3" w:tplc="ED800904" w:tentative="1">
      <w:start w:val="1"/>
      <w:numFmt w:val="decimal"/>
      <w:lvlText w:val="%4."/>
      <w:lvlJc w:val="left"/>
      <w:pPr>
        <w:tabs>
          <w:tab w:val="num" w:pos="2880"/>
        </w:tabs>
        <w:ind w:left="2880" w:hanging="360"/>
      </w:pPr>
    </w:lvl>
    <w:lvl w:ilvl="4" w:tplc="338C108E" w:tentative="1">
      <w:start w:val="1"/>
      <w:numFmt w:val="decimal"/>
      <w:lvlText w:val="%5."/>
      <w:lvlJc w:val="left"/>
      <w:pPr>
        <w:tabs>
          <w:tab w:val="num" w:pos="3600"/>
        </w:tabs>
        <w:ind w:left="3600" w:hanging="360"/>
      </w:pPr>
    </w:lvl>
    <w:lvl w:ilvl="5" w:tplc="55169F46" w:tentative="1">
      <w:start w:val="1"/>
      <w:numFmt w:val="decimal"/>
      <w:lvlText w:val="%6."/>
      <w:lvlJc w:val="left"/>
      <w:pPr>
        <w:tabs>
          <w:tab w:val="num" w:pos="4320"/>
        </w:tabs>
        <w:ind w:left="4320" w:hanging="360"/>
      </w:pPr>
    </w:lvl>
    <w:lvl w:ilvl="6" w:tplc="C29698AC" w:tentative="1">
      <w:start w:val="1"/>
      <w:numFmt w:val="decimal"/>
      <w:lvlText w:val="%7."/>
      <w:lvlJc w:val="left"/>
      <w:pPr>
        <w:tabs>
          <w:tab w:val="num" w:pos="5040"/>
        </w:tabs>
        <w:ind w:left="5040" w:hanging="360"/>
      </w:pPr>
    </w:lvl>
    <w:lvl w:ilvl="7" w:tplc="AD30A07E" w:tentative="1">
      <w:start w:val="1"/>
      <w:numFmt w:val="decimal"/>
      <w:lvlText w:val="%8."/>
      <w:lvlJc w:val="left"/>
      <w:pPr>
        <w:tabs>
          <w:tab w:val="num" w:pos="5760"/>
        </w:tabs>
        <w:ind w:left="5760" w:hanging="360"/>
      </w:pPr>
    </w:lvl>
    <w:lvl w:ilvl="8" w:tplc="85B6F85C" w:tentative="1">
      <w:start w:val="1"/>
      <w:numFmt w:val="decimal"/>
      <w:lvlText w:val="%9."/>
      <w:lvlJc w:val="left"/>
      <w:pPr>
        <w:tabs>
          <w:tab w:val="num" w:pos="6480"/>
        </w:tabs>
        <w:ind w:left="6480" w:hanging="360"/>
      </w:pPr>
    </w:lvl>
  </w:abstractNum>
  <w:abstractNum w:abstractNumId="15" w15:restartNumberingAfterBreak="0">
    <w:nsid w:val="3DF94502"/>
    <w:multiLevelType w:val="hybridMultilevel"/>
    <w:tmpl w:val="317A959A"/>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16" w15:restartNumberingAfterBreak="0">
    <w:nsid w:val="3EB44B5F"/>
    <w:multiLevelType w:val="hybridMultilevel"/>
    <w:tmpl w:val="8E42E5E2"/>
    <w:lvl w:ilvl="0" w:tplc="A5729DCA">
      <w:start w:val="1"/>
      <w:numFmt w:val="bullet"/>
      <w:pStyle w:val="wypunktowanie"/>
      <w:lvlText w:val=""/>
      <w:lvlJc w:val="left"/>
      <w:pPr>
        <w:tabs>
          <w:tab w:val="num" w:pos="720"/>
        </w:tabs>
        <w:ind w:left="72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B9383A"/>
    <w:multiLevelType w:val="hybridMultilevel"/>
    <w:tmpl w:val="9078E35C"/>
    <w:lvl w:ilvl="0" w:tplc="0415000F">
      <w:start w:val="1"/>
      <w:numFmt w:val="decimal"/>
      <w:lvlText w:val="%1."/>
      <w:lvlJc w:val="left"/>
      <w:pPr>
        <w:ind w:left="1074" w:hanging="360"/>
      </w:pPr>
    </w:lvl>
    <w:lvl w:ilvl="1" w:tplc="04150019" w:tentative="1">
      <w:start w:val="1"/>
      <w:numFmt w:val="lowerLetter"/>
      <w:lvlText w:val="%2."/>
      <w:lvlJc w:val="left"/>
      <w:pPr>
        <w:ind w:left="1794" w:hanging="360"/>
      </w:pPr>
    </w:lvl>
    <w:lvl w:ilvl="2" w:tplc="0415001B" w:tentative="1">
      <w:start w:val="1"/>
      <w:numFmt w:val="lowerRoman"/>
      <w:lvlText w:val="%3."/>
      <w:lvlJc w:val="right"/>
      <w:pPr>
        <w:ind w:left="2514" w:hanging="180"/>
      </w:pPr>
    </w:lvl>
    <w:lvl w:ilvl="3" w:tplc="0415000F" w:tentative="1">
      <w:start w:val="1"/>
      <w:numFmt w:val="decimal"/>
      <w:lvlText w:val="%4."/>
      <w:lvlJc w:val="left"/>
      <w:pPr>
        <w:ind w:left="3234" w:hanging="360"/>
      </w:pPr>
    </w:lvl>
    <w:lvl w:ilvl="4" w:tplc="04150019" w:tentative="1">
      <w:start w:val="1"/>
      <w:numFmt w:val="lowerLetter"/>
      <w:lvlText w:val="%5."/>
      <w:lvlJc w:val="left"/>
      <w:pPr>
        <w:ind w:left="3954" w:hanging="360"/>
      </w:pPr>
    </w:lvl>
    <w:lvl w:ilvl="5" w:tplc="0415001B" w:tentative="1">
      <w:start w:val="1"/>
      <w:numFmt w:val="lowerRoman"/>
      <w:lvlText w:val="%6."/>
      <w:lvlJc w:val="right"/>
      <w:pPr>
        <w:ind w:left="4674" w:hanging="180"/>
      </w:pPr>
    </w:lvl>
    <w:lvl w:ilvl="6" w:tplc="0415000F" w:tentative="1">
      <w:start w:val="1"/>
      <w:numFmt w:val="decimal"/>
      <w:lvlText w:val="%7."/>
      <w:lvlJc w:val="left"/>
      <w:pPr>
        <w:ind w:left="5394" w:hanging="360"/>
      </w:pPr>
    </w:lvl>
    <w:lvl w:ilvl="7" w:tplc="04150019" w:tentative="1">
      <w:start w:val="1"/>
      <w:numFmt w:val="lowerLetter"/>
      <w:lvlText w:val="%8."/>
      <w:lvlJc w:val="left"/>
      <w:pPr>
        <w:ind w:left="6114" w:hanging="360"/>
      </w:pPr>
    </w:lvl>
    <w:lvl w:ilvl="8" w:tplc="0415001B" w:tentative="1">
      <w:start w:val="1"/>
      <w:numFmt w:val="lowerRoman"/>
      <w:lvlText w:val="%9."/>
      <w:lvlJc w:val="right"/>
      <w:pPr>
        <w:ind w:left="6834" w:hanging="180"/>
      </w:pPr>
    </w:lvl>
  </w:abstractNum>
  <w:abstractNum w:abstractNumId="18" w15:restartNumberingAfterBreak="0">
    <w:nsid w:val="423C32B8"/>
    <w:multiLevelType w:val="hybridMultilevel"/>
    <w:tmpl w:val="E0DCDC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493C4B25"/>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20" w15:restartNumberingAfterBreak="0">
    <w:nsid w:val="520B2A7B"/>
    <w:multiLevelType w:val="hybridMultilevel"/>
    <w:tmpl w:val="D6BC885E"/>
    <w:lvl w:ilvl="0" w:tplc="7222E540">
      <w:start w:val="1"/>
      <w:numFmt w:val="decimal"/>
      <w:lvlText w:val="%1."/>
      <w:lvlJc w:val="left"/>
      <w:pPr>
        <w:tabs>
          <w:tab w:val="num" w:pos="1069"/>
        </w:tabs>
        <w:ind w:left="106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1" w15:restartNumberingAfterBreak="0">
    <w:nsid w:val="53191B53"/>
    <w:multiLevelType w:val="hybridMultilevel"/>
    <w:tmpl w:val="E0DCDC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5B5E7933"/>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23" w15:restartNumberingAfterBreak="0">
    <w:nsid w:val="5C395223"/>
    <w:multiLevelType w:val="hybridMultilevel"/>
    <w:tmpl w:val="7D4071DA"/>
    <w:lvl w:ilvl="0" w:tplc="0415000F">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4" w15:restartNumberingAfterBreak="0">
    <w:nsid w:val="5C85286B"/>
    <w:multiLevelType w:val="hybridMultilevel"/>
    <w:tmpl w:val="7F788986"/>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5" w15:restartNumberingAfterBreak="0">
    <w:nsid w:val="5E96582D"/>
    <w:multiLevelType w:val="hybridMultilevel"/>
    <w:tmpl w:val="01C41CF2"/>
    <w:lvl w:ilvl="0" w:tplc="B5B448E8">
      <w:start w:val="1"/>
      <w:numFmt w:val="decimal"/>
      <w:lvlText w:val="%1."/>
      <w:lvlJc w:val="left"/>
      <w:pPr>
        <w:tabs>
          <w:tab w:val="num" w:pos="720"/>
        </w:tabs>
        <w:ind w:left="720" w:hanging="360"/>
      </w:pPr>
    </w:lvl>
    <w:lvl w:ilvl="1" w:tplc="3ECA1A34" w:tentative="1">
      <w:start w:val="1"/>
      <w:numFmt w:val="decimal"/>
      <w:lvlText w:val="%2."/>
      <w:lvlJc w:val="left"/>
      <w:pPr>
        <w:tabs>
          <w:tab w:val="num" w:pos="1440"/>
        </w:tabs>
        <w:ind w:left="1440" w:hanging="360"/>
      </w:pPr>
    </w:lvl>
    <w:lvl w:ilvl="2" w:tplc="835025F4" w:tentative="1">
      <w:start w:val="1"/>
      <w:numFmt w:val="decimal"/>
      <w:lvlText w:val="%3."/>
      <w:lvlJc w:val="left"/>
      <w:pPr>
        <w:tabs>
          <w:tab w:val="num" w:pos="2160"/>
        </w:tabs>
        <w:ind w:left="2160" w:hanging="360"/>
      </w:pPr>
    </w:lvl>
    <w:lvl w:ilvl="3" w:tplc="6360C2C8" w:tentative="1">
      <w:start w:val="1"/>
      <w:numFmt w:val="decimal"/>
      <w:lvlText w:val="%4."/>
      <w:lvlJc w:val="left"/>
      <w:pPr>
        <w:tabs>
          <w:tab w:val="num" w:pos="2880"/>
        </w:tabs>
        <w:ind w:left="2880" w:hanging="360"/>
      </w:pPr>
    </w:lvl>
    <w:lvl w:ilvl="4" w:tplc="01D4A1E2" w:tentative="1">
      <w:start w:val="1"/>
      <w:numFmt w:val="decimal"/>
      <w:lvlText w:val="%5."/>
      <w:lvlJc w:val="left"/>
      <w:pPr>
        <w:tabs>
          <w:tab w:val="num" w:pos="3600"/>
        </w:tabs>
        <w:ind w:left="3600" w:hanging="360"/>
      </w:pPr>
    </w:lvl>
    <w:lvl w:ilvl="5" w:tplc="DE5C07AC" w:tentative="1">
      <w:start w:val="1"/>
      <w:numFmt w:val="decimal"/>
      <w:lvlText w:val="%6."/>
      <w:lvlJc w:val="left"/>
      <w:pPr>
        <w:tabs>
          <w:tab w:val="num" w:pos="4320"/>
        </w:tabs>
        <w:ind w:left="4320" w:hanging="360"/>
      </w:pPr>
    </w:lvl>
    <w:lvl w:ilvl="6" w:tplc="A5E25BAA" w:tentative="1">
      <w:start w:val="1"/>
      <w:numFmt w:val="decimal"/>
      <w:lvlText w:val="%7."/>
      <w:lvlJc w:val="left"/>
      <w:pPr>
        <w:tabs>
          <w:tab w:val="num" w:pos="5040"/>
        </w:tabs>
        <w:ind w:left="5040" w:hanging="360"/>
      </w:pPr>
    </w:lvl>
    <w:lvl w:ilvl="7" w:tplc="1F5EB3D0" w:tentative="1">
      <w:start w:val="1"/>
      <w:numFmt w:val="decimal"/>
      <w:lvlText w:val="%8."/>
      <w:lvlJc w:val="left"/>
      <w:pPr>
        <w:tabs>
          <w:tab w:val="num" w:pos="5760"/>
        </w:tabs>
        <w:ind w:left="5760" w:hanging="360"/>
      </w:pPr>
    </w:lvl>
    <w:lvl w:ilvl="8" w:tplc="CDF0F6F4" w:tentative="1">
      <w:start w:val="1"/>
      <w:numFmt w:val="decimal"/>
      <w:lvlText w:val="%9."/>
      <w:lvlJc w:val="left"/>
      <w:pPr>
        <w:tabs>
          <w:tab w:val="num" w:pos="6480"/>
        </w:tabs>
        <w:ind w:left="6480" w:hanging="360"/>
      </w:pPr>
    </w:lvl>
  </w:abstractNum>
  <w:abstractNum w:abstractNumId="26" w15:restartNumberingAfterBreak="0">
    <w:nsid w:val="61C3399D"/>
    <w:multiLevelType w:val="hybridMultilevel"/>
    <w:tmpl w:val="D3B6846E"/>
    <w:lvl w:ilvl="0" w:tplc="0415000F">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7" w15:restartNumberingAfterBreak="0">
    <w:nsid w:val="648643E4"/>
    <w:multiLevelType w:val="hybridMultilevel"/>
    <w:tmpl w:val="6D945AC4"/>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8" w15:restartNumberingAfterBreak="0">
    <w:nsid w:val="6A8C41EA"/>
    <w:multiLevelType w:val="hybridMultilevel"/>
    <w:tmpl w:val="398C15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E26668A"/>
    <w:multiLevelType w:val="hybridMultilevel"/>
    <w:tmpl w:val="FF4CA7B6"/>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30" w15:restartNumberingAfterBreak="0">
    <w:nsid w:val="726434F4"/>
    <w:multiLevelType w:val="hybridMultilevel"/>
    <w:tmpl w:val="E0DCDC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1" w15:restartNumberingAfterBreak="0">
    <w:nsid w:val="7A223708"/>
    <w:multiLevelType w:val="hybridMultilevel"/>
    <w:tmpl w:val="B85C4940"/>
    <w:lvl w:ilvl="0" w:tplc="7222E540">
      <w:start w:val="1"/>
      <w:numFmt w:val="decimal"/>
      <w:lvlText w:val="%1."/>
      <w:lvlJc w:val="left"/>
      <w:pPr>
        <w:tabs>
          <w:tab w:val="num" w:pos="360"/>
        </w:tabs>
        <w:ind w:left="360" w:hanging="360"/>
      </w:pPr>
    </w:lvl>
    <w:lvl w:ilvl="1" w:tplc="8EA859C0" w:tentative="1">
      <w:start w:val="1"/>
      <w:numFmt w:val="decimal"/>
      <w:lvlText w:val="%2."/>
      <w:lvlJc w:val="left"/>
      <w:pPr>
        <w:tabs>
          <w:tab w:val="num" w:pos="1080"/>
        </w:tabs>
        <w:ind w:left="1080" w:hanging="360"/>
      </w:pPr>
    </w:lvl>
    <w:lvl w:ilvl="2" w:tplc="9A1A6078" w:tentative="1">
      <w:start w:val="1"/>
      <w:numFmt w:val="decimal"/>
      <w:lvlText w:val="%3."/>
      <w:lvlJc w:val="left"/>
      <w:pPr>
        <w:tabs>
          <w:tab w:val="num" w:pos="1800"/>
        </w:tabs>
        <w:ind w:left="1800" w:hanging="360"/>
      </w:pPr>
    </w:lvl>
    <w:lvl w:ilvl="3" w:tplc="59D6C52A" w:tentative="1">
      <w:start w:val="1"/>
      <w:numFmt w:val="decimal"/>
      <w:lvlText w:val="%4."/>
      <w:lvlJc w:val="left"/>
      <w:pPr>
        <w:tabs>
          <w:tab w:val="num" w:pos="2520"/>
        </w:tabs>
        <w:ind w:left="2520" w:hanging="360"/>
      </w:pPr>
    </w:lvl>
    <w:lvl w:ilvl="4" w:tplc="97D8A8F6" w:tentative="1">
      <w:start w:val="1"/>
      <w:numFmt w:val="decimal"/>
      <w:lvlText w:val="%5."/>
      <w:lvlJc w:val="left"/>
      <w:pPr>
        <w:tabs>
          <w:tab w:val="num" w:pos="3240"/>
        </w:tabs>
        <w:ind w:left="3240" w:hanging="360"/>
      </w:pPr>
    </w:lvl>
    <w:lvl w:ilvl="5" w:tplc="9580F54C" w:tentative="1">
      <w:start w:val="1"/>
      <w:numFmt w:val="decimal"/>
      <w:lvlText w:val="%6."/>
      <w:lvlJc w:val="left"/>
      <w:pPr>
        <w:tabs>
          <w:tab w:val="num" w:pos="3960"/>
        </w:tabs>
        <w:ind w:left="3960" w:hanging="360"/>
      </w:pPr>
    </w:lvl>
    <w:lvl w:ilvl="6" w:tplc="084A3C1A" w:tentative="1">
      <w:start w:val="1"/>
      <w:numFmt w:val="decimal"/>
      <w:lvlText w:val="%7."/>
      <w:lvlJc w:val="left"/>
      <w:pPr>
        <w:tabs>
          <w:tab w:val="num" w:pos="4680"/>
        </w:tabs>
        <w:ind w:left="4680" w:hanging="360"/>
      </w:pPr>
    </w:lvl>
    <w:lvl w:ilvl="7" w:tplc="22768474" w:tentative="1">
      <w:start w:val="1"/>
      <w:numFmt w:val="decimal"/>
      <w:lvlText w:val="%8."/>
      <w:lvlJc w:val="left"/>
      <w:pPr>
        <w:tabs>
          <w:tab w:val="num" w:pos="5400"/>
        </w:tabs>
        <w:ind w:left="5400" w:hanging="360"/>
      </w:pPr>
    </w:lvl>
    <w:lvl w:ilvl="8" w:tplc="D4A8EBF4" w:tentative="1">
      <w:start w:val="1"/>
      <w:numFmt w:val="decimal"/>
      <w:lvlText w:val="%9."/>
      <w:lvlJc w:val="left"/>
      <w:pPr>
        <w:tabs>
          <w:tab w:val="num" w:pos="6120"/>
        </w:tabs>
        <w:ind w:left="6120" w:hanging="360"/>
      </w:pPr>
    </w:lvl>
  </w:abstractNum>
  <w:abstractNum w:abstractNumId="32" w15:restartNumberingAfterBreak="0">
    <w:nsid w:val="7B2352F5"/>
    <w:multiLevelType w:val="hybridMultilevel"/>
    <w:tmpl w:val="702A597C"/>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num w:numId="1">
    <w:abstractNumId w:val="0"/>
  </w:num>
  <w:num w:numId="2">
    <w:abstractNumId w:val="16"/>
  </w:num>
  <w:num w:numId="3">
    <w:abstractNumId w:val="24"/>
  </w:num>
  <w:num w:numId="4">
    <w:abstractNumId w:val="17"/>
  </w:num>
  <w:num w:numId="5">
    <w:abstractNumId w:val="13"/>
  </w:num>
  <w:num w:numId="6">
    <w:abstractNumId w:val="18"/>
  </w:num>
  <w:num w:numId="7">
    <w:abstractNumId w:val="30"/>
  </w:num>
  <w:num w:numId="8">
    <w:abstractNumId w:val="21"/>
  </w:num>
  <w:num w:numId="9">
    <w:abstractNumId w:val="15"/>
  </w:num>
  <w:num w:numId="10">
    <w:abstractNumId w:val="27"/>
  </w:num>
  <w:num w:numId="11">
    <w:abstractNumId w:val="10"/>
  </w:num>
  <w:num w:numId="12">
    <w:abstractNumId w:val="22"/>
  </w:num>
  <w:num w:numId="13">
    <w:abstractNumId w:val="12"/>
  </w:num>
  <w:num w:numId="14">
    <w:abstractNumId w:val="4"/>
  </w:num>
  <w:num w:numId="15">
    <w:abstractNumId w:val="5"/>
  </w:num>
  <w:num w:numId="16">
    <w:abstractNumId w:val="11"/>
  </w:num>
  <w:num w:numId="17">
    <w:abstractNumId w:val="7"/>
  </w:num>
  <w:num w:numId="18">
    <w:abstractNumId w:val="31"/>
  </w:num>
  <w:num w:numId="19">
    <w:abstractNumId w:val="6"/>
  </w:num>
  <w:num w:numId="20">
    <w:abstractNumId w:val="3"/>
  </w:num>
  <w:num w:numId="21">
    <w:abstractNumId w:val="25"/>
  </w:num>
  <w:num w:numId="22">
    <w:abstractNumId w:val="9"/>
  </w:num>
  <w:num w:numId="23">
    <w:abstractNumId w:val="14"/>
  </w:num>
  <w:num w:numId="24">
    <w:abstractNumId w:val="19"/>
  </w:num>
  <w:num w:numId="25">
    <w:abstractNumId w:val="20"/>
  </w:num>
  <w:num w:numId="26">
    <w:abstractNumId w:val="23"/>
  </w:num>
  <w:num w:numId="27">
    <w:abstractNumId w:val="32"/>
  </w:num>
  <w:num w:numId="28">
    <w:abstractNumId w:val="28"/>
  </w:num>
  <w:num w:numId="29">
    <w:abstractNumId w:val="8"/>
  </w:num>
  <w:num w:numId="30">
    <w:abstractNumId w:val="29"/>
  </w:num>
  <w:num w:numId="31">
    <w:abstractNumId w:val="1"/>
  </w:num>
  <w:num w:numId="32">
    <w:abstractNumId w:val="2"/>
  </w:num>
  <w:num w:numId="33">
    <w:abstractNumId w:val="2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F82"/>
    <w:rsid w:val="00001E13"/>
    <w:rsid w:val="00003D86"/>
    <w:rsid w:val="00003DC0"/>
    <w:rsid w:val="00003E1D"/>
    <w:rsid w:val="0000684E"/>
    <w:rsid w:val="0000768F"/>
    <w:rsid w:val="00010AFA"/>
    <w:rsid w:val="00011CF4"/>
    <w:rsid w:val="000128FC"/>
    <w:rsid w:val="0001518C"/>
    <w:rsid w:val="00015639"/>
    <w:rsid w:val="000173BB"/>
    <w:rsid w:val="00017C25"/>
    <w:rsid w:val="0002120E"/>
    <w:rsid w:val="00021C37"/>
    <w:rsid w:val="00023567"/>
    <w:rsid w:val="0002364F"/>
    <w:rsid w:val="00025D04"/>
    <w:rsid w:val="0002698A"/>
    <w:rsid w:val="000272BD"/>
    <w:rsid w:val="00027640"/>
    <w:rsid w:val="00032339"/>
    <w:rsid w:val="00033D28"/>
    <w:rsid w:val="00034B24"/>
    <w:rsid w:val="0003596D"/>
    <w:rsid w:val="00037194"/>
    <w:rsid w:val="00040E46"/>
    <w:rsid w:val="00041515"/>
    <w:rsid w:val="00044244"/>
    <w:rsid w:val="00045177"/>
    <w:rsid w:val="000454FF"/>
    <w:rsid w:val="0004716E"/>
    <w:rsid w:val="00053143"/>
    <w:rsid w:val="00053966"/>
    <w:rsid w:val="00054071"/>
    <w:rsid w:val="0005725D"/>
    <w:rsid w:val="000604D4"/>
    <w:rsid w:val="00062039"/>
    <w:rsid w:val="00063972"/>
    <w:rsid w:val="00064818"/>
    <w:rsid w:val="00071F1B"/>
    <w:rsid w:val="000745B2"/>
    <w:rsid w:val="000760D9"/>
    <w:rsid w:val="000762A4"/>
    <w:rsid w:val="000776DC"/>
    <w:rsid w:val="000830DD"/>
    <w:rsid w:val="00085D76"/>
    <w:rsid w:val="00086123"/>
    <w:rsid w:val="00091BB6"/>
    <w:rsid w:val="000955C5"/>
    <w:rsid w:val="000A3EB4"/>
    <w:rsid w:val="000A4BE8"/>
    <w:rsid w:val="000A5C16"/>
    <w:rsid w:val="000B4D19"/>
    <w:rsid w:val="000B5CF6"/>
    <w:rsid w:val="000B7504"/>
    <w:rsid w:val="000C19F0"/>
    <w:rsid w:val="000C30B4"/>
    <w:rsid w:val="000C404A"/>
    <w:rsid w:val="000C6E24"/>
    <w:rsid w:val="000C7351"/>
    <w:rsid w:val="000C7A5E"/>
    <w:rsid w:val="000C7E75"/>
    <w:rsid w:val="000D0601"/>
    <w:rsid w:val="000D3ACC"/>
    <w:rsid w:val="000D4681"/>
    <w:rsid w:val="000D784B"/>
    <w:rsid w:val="000E3F39"/>
    <w:rsid w:val="000E5B70"/>
    <w:rsid w:val="000F35C8"/>
    <w:rsid w:val="000F7A77"/>
    <w:rsid w:val="00101BFC"/>
    <w:rsid w:val="00106A74"/>
    <w:rsid w:val="00106A75"/>
    <w:rsid w:val="00107B7D"/>
    <w:rsid w:val="00111D6F"/>
    <w:rsid w:val="001124D8"/>
    <w:rsid w:val="00112BA8"/>
    <w:rsid w:val="00112C0A"/>
    <w:rsid w:val="00112F7B"/>
    <w:rsid w:val="0011762A"/>
    <w:rsid w:val="00121C63"/>
    <w:rsid w:val="00123517"/>
    <w:rsid w:val="001268FB"/>
    <w:rsid w:val="00133132"/>
    <w:rsid w:val="001346A0"/>
    <w:rsid w:val="00135FCC"/>
    <w:rsid w:val="00150C39"/>
    <w:rsid w:val="00151132"/>
    <w:rsid w:val="00152963"/>
    <w:rsid w:val="00156AF7"/>
    <w:rsid w:val="00160630"/>
    <w:rsid w:val="00160964"/>
    <w:rsid w:val="00163310"/>
    <w:rsid w:val="00164AA2"/>
    <w:rsid w:val="00166071"/>
    <w:rsid w:val="0016729B"/>
    <w:rsid w:val="0016757F"/>
    <w:rsid w:val="001712E3"/>
    <w:rsid w:val="00183287"/>
    <w:rsid w:val="00185F3F"/>
    <w:rsid w:val="00186652"/>
    <w:rsid w:val="001867E2"/>
    <w:rsid w:val="00187D21"/>
    <w:rsid w:val="00190309"/>
    <w:rsid w:val="00190C67"/>
    <w:rsid w:val="00196D58"/>
    <w:rsid w:val="0019756F"/>
    <w:rsid w:val="001A095B"/>
    <w:rsid w:val="001A20FC"/>
    <w:rsid w:val="001A546F"/>
    <w:rsid w:val="001A55A3"/>
    <w:rsid w:val="001A5865"/>
    <w:rsid w:val="001A5F2A"/>
    <w:rsid w:val="001A7566"/>
    <w:rsid w:val="001B6093"/>
    <w:rsid w:val="001B63C4"/>
    <w:rsid w:val="001B6675"/>
    <w:rsid w:val="001C39FB"/>
    <w:rsid w:val="001C419C"/>
    <w:rsid w:val="001C58B7"/>
    <w:rsid w:val="001C6B26"/>
    <w:rsid w:val="001D0448"/>
    <w:rsid w:val="001D157D"/>
    <w:rsid w:val="001D2ABE"/>
    <w:rsid w:val="001D4AB5"/>
    <w:rsid w:val="001D4B3F"/>
    <w:rsid w:val="001D4F4F"/>
    <w:rsid w:val="001D4F91"/>
    <w:rsid w:val="001D6C49"/>
    <w:rsid w:val="001D78B0"/>
    <w:rsid w:val="001E0B21"/>
    <w:rsid w:val="001E0B98"/>
    <w:rsid w:val="001E0DF7"/>
    <w:rsid w:val="001E1C57"/>
    <w:rsid w:val="001E77D2"/>
    <w:rsid w:val="001E7CFE"/>
    <w:rsid w:val="001F0EBA"/>
    <w:rsid w:val="001F4574"/>
    <w:rsid w:val="001F4E79"/>
    <w:rsid w:val="001F7EF4"/>
    <w:rsid w:val="00201A48"/>
    <w:rsid w:val="0021036E"/>
    <w:rsid w:val="00211FA7"/>
    <w:rsid w:val="00212DA8"/>
    <w:rsid w:val="00214E19"/>
    <w:rsid w:val="00220881"/>
    <w:rsid w:val="00220A65"/>
    <w:rsid w:val="002211A8"/>
    <w:rsid w:val="0022122E"/>
    <w:rsid w:val="00222300"/>
    <w:rsid w:val="00222C8D"/>
    <w:rsid w:val="00222D48"/>
    <w:rsid w:val="0023201A"/>
    <w:rsid w:val="00233602"/>
    <w:rsid w:val="0023475E"/>
    <w:rsid w:val="00234FBE"/>
    <w:rsid w:val="0024425C"/>
    <w:rsid w:val="00246ED0"/>
    <w:rsid w:val="00251381"/>
    <w:rsid w:val="002513A2"/>
    <w:rsid w:val="00252EA5"/>
    <w:rsid w:val="002552FC"/>
    <w:rsid w:val="002561CB"/>
    <w:rsid w:val="00264AC6"/>
    <w:rsid w:val="0026594F"/>
    <w:rsid w:val="0026626D"/>
    <w:rsid w:val="00266CEF"/>
    <w:rsid w:val="002678EA"/>
    <w:rsid w:val="00271A88"/>
    <w:rsid w:val="00271BDF"/>
    <w:rsid w:val="002720EF"/>
    <w:rsid w:val="002759C4"/>
    <w:rsid w:val="0027688B"/>
    <w:rsid w:val="00287906"/>
    <w:rsid w:val="00290AE5"/>
    <w:rsid w:val="0029317D"/>
    <w:rsid w:val="002A4439"/>
    <w:rsid w:val="002A5DA6"/>
    <w:rsid w:val="002B0B45"/>
    <w:rsid w:val="002B0D26"/>
    <w:rsid w:val="002B24D1"/>
    <w:rsid w:val="002B323A"/>
    <w:rsid w:val="002B3D65"/>
    <w:rsid w:val="002C1772"/>
    <w:rsid w:val="002C34F7"/>
    <w:rsid w:val="002C364E"/>
    <w:rsid w:val="002D1720"/>
    <w:rsid w:val="002D3F18"/>
    <w:rsid w:val="002D45AE"/>
    <w:rsid w:val="002D45CD"/>
    <w:rsid w:val="002D4B9C"/>
    <w:rsid w:val="002D4E0C"/>
    <w:rsid w:val="002E0AC4"/>
    <w:rsid w:val="002E1A44"/>
    <w:rsid w:val="002F2DB5"/>
    <w:rsid w:val="002F5009"/>
    <w:rsid w:val="00301891"/>
    <w:rsid w:val="003052C7"/>
    <w:rsid w:val="0030585E"/>
    <w:rsid w:val="00306D25"/>
    <w:rsid w:val="0030746B"/>
    <w:rsid w:val="00310D5B"/>
    <w:rsid w:val="003121EE"/>
    <w:rsid w:val="00312F29"/>
    <w:rsid w:val="003173E7"/>
    <w:rsid w:val="00321E3C"/>
    <w:rsid w:val="00323CD1"/>
    <w:rsid w:val="00323D04"/>
    <w:rsid w:val="00324C48"/>
    <w:rsid w:val="00333746"/>
    <w:rsid w:val="00333D3F"/>
    <w:rsid w:val="00335148"/>
    <w:rsid w:val="0033577D"/>
    <w:rsid w:val="00335E88"/>
    <w:rsid w:val="00337009"/>
    <w:rsid w:val="00343270"/>
    <w:rsid w:val="00343688"/>
    <w:rsid w:val="00345532"/>
    <w:rsid w:val="0034597A"/>
    <w:rsid w:val="00345E1A"/>
    <w:rsid w:val="0034615A"/>
    <w:rsid w:val="003505D5"/>
    <w:rsid w:val="00351E84"/>
    <w:rsid w:val="00352C91"/>
    <w:rsid w:val="00353489"/>
    <w:rsid w:val="00353B99"/>
    <w:rsid w:val="003567B3"/>
    <w:rsid w:val="00357E23"/>
    <w:rsid w:val="0036020D"/>
    <w:rsid w:val="00360575"/>
    <w:rsid w:val="003646DF"/>
    <w:rsid w:val="003656CA"/>
    <w:rsid w:val="003719AA"/>
    <w:rsid w:val="00371B07"/>
    <w:rsid w:val="0037217A"/>
    <w:rsid w:val="0037410D"/>
    <w:rsid w:val="00374674"/>
    <w:rsid w:val="00376492"/>
    <w:rsid w:val="003818FB"/>
    <w:rsid w:val="003821EB"/>
    <w:rsid w:val="00383553"/>
    <w:rsid w:val="003843EE"/>
    <w:rsid w:val="00385455"/>
    <w:rsid w:val="003858C7"/>
    <w:rsid w:val="00386E99"/>
    <w:rsid w:val="003925FB"/>
    <w:rsid w:val="003926AF"/>
    <w:rsid w:val="00392D48"/>
    <w:rsid w:val="00395F96"/>
    <w:rsid w:val="00396479"/>
    <w:rsid w:val="00397AEA"/>
    <w:rsid w:val="003A11E7"/>
    <w:rsid w:val="003A3864"/>
    <w:rsid w:val="003A462F"/>
    <w:rsid w:val="003A6A2A"/>
    <w:rsid w:val="003B0F99"/>
    <w:rsid w:val="003B3F13"/>
    <w:rsid w:val="003B4620"/>
    <w:rsid w:val="003B615C"/>
    <w:rsid w:val="003C39AC"/>
    <w:rsid w:val="003C49ED"/>
    <w:rsid w:val="003C78D2"/>
    <w:rsid w:val="003D116F"/>
    <w:rsid w:val="003D1172"/>
    <w:rsid w:val="003D2630"/>
    <w:rsid w:val="003D3B0A"/>
    <w:rsid w:val="003D509D"/>
    <w:rsid w:val="003D5948"/>
    <w:rsid w:val="003D5F56"/>
    <w:rsid w:val="003E001E"/>
    <w:rsid w:val="003E1BAA"/>
    <w:rsid w:val="003E1E8F"/>
    <w:rsid w:val="003E4782"/>
    <w:rsid w:val="003F15D8"/>
    <w:rsid w:val="003F2DE9"/>
    <w:rsid w:val="00400070"/>
    <w:rsid w:val="00407552"/>
    <w:rsid w:val="0041071F"/>
    <w:rsid w:val="00412C15"/>
    <w:rsid w:val="00420164"/>
    <w:rsid w:val="00423216"/>
    <w:rsid w:val="00424C99"/>
    <w:rsid w:val="004261B3"/>
    <w:rsid w:val="0042690A"/>
    <w:rsid w:val="00431448"/>
    <w:rsid w:val="0043362C"/>
    <w:rsid w:val="0043397B"/>
    <w:rsid w:val="0043456E"/>
    <w:rsid w:val="00437FE9"/>
    <w:rsid w:val="00445152"/>
    <w:rsid w:val="00446949"/>
    <w:rsid w:val="004502D4"/>
    <w:rsid w:val="004510B7"/>
    <w:rsid w:val="0045522A"/>
    <w:rsid w:val="004553E9"/>
    <w:rsid w:val="0045765A"/>
    <w:rsid w:val="00457DEE"/>
    <w:rsid w:val="00460D93"/>
    <w:rsid w:val="00461008"/>
    <w:rsid w:val="00462689"/>
    <w:rsid w:val="004652CE"/>
    <w:rsid w:val="004656B8"/>
    <w:rsid w:val="00466EC6"/>
    <w:rsid w:val="004711F9"/>
    <w:rsid w:val="004715A4"/>
    <w:rsid w:val="00471D7C"/>
    <w:rsid w:val="0047365B"/>
    <w:rsid w:val="00476557"/>
    <w:rsid w:val="00476A08"/>
    <w:rsid w:val="004772E0"/>
    <w:rsid w:val="004775E0"/>
    <w:rsid w:val="004801F6"/>
    <w:rsid w:val="00480BF4"/>
    <w:rsid w:val="0048392B"/>
    <w:rsid w:val="00493D61"/>
    <w:rsid w:val="00497A39"/>
    <w:rsid w:val="004A2093"/>
    <w:rsid w:val="004A20CB"/>
    <w:rsid w:val="004A4606"/>
    <w:rsid w:val="004A6AA8"/>
    <w:rsid w:val="004A7994"/>
    <w:rsid w:val="004A7D00"/>
    <w:rsid w:val="004B6686"/>
    <w:rsid w:val="004B6C57"/>
    <w:rsid w:val="004B6FAF"/>
    <w:rsid w:val="004C0C4C"/>
    <w:rsid w:val="004C0D9B"/>
    <w:rsid w:val="004C148B"/>
    <w:rsid w:val="004C2EC9"/>
    <w:rsid w:val="004C6892"/>
    <w:rsid w:val="004C735D"/>
    <w:rsid w:val="004D15CE"/>
    <w:rsid w:val="004D2420"/>
    <w:rsid w:val="004D3258"/>
    <w:rsid w:val="004D431C"/>
    <w:rsid w:val="004E0DC5"/>
    <w:rsid w:val="004E45EA"/>
    <w:rsid w:val="004E6AEF"/>
    <w:rsid w:val="004E79F3"/>
    <w:rsid w:val="004F5D77"/>
    <w:rsid w:val="004F6160"/>
    <w:rsid w:val="004F6DA0"/>
    <w:rsid w:val="004F7ABD"/>
    <w:rsid w:val="00502D86"/>
    <w:rsid w:val="00506288"/>
    <w:rsid w:val="00510346"/>
    <w:rsid w:val="00510649"/>
    <w:rsid w:val="00517582"/>
    <w:rsid w:val="005229A5"/>
    <w:rsid w:val="0052366D"/>
    <w:rsid w:val="00525CCF"/>
    <w:rsid w:val="00526628"/>
    <w:rsid w:val="00527389"/>
    <w:rsid w:val="005348ED"/>
    <w:rsid w:val="005415C3"/>
    <w:rsid w:val="005432DC"/>
    <w:rsid w:val="00545278"/>
    <w:rsid w:val="005501D9"/>
    <w:rsid w:val="00551B93"/>
    <w:rsid w:val="00563C98"/>
    <w:rsid w:val="00565E36"/>
    <w:rsid w:val="005700DD"/>
    <w:rsid w:val="00570B2A"/>
    <w:rsid w:val="005751D2"/>
    <w:rsid w:val="005778CD"/>
    <w:rsid w:val="00581760"/>
    <w:rsid w:val="00585FAD"/>
    <w:rsid w:val="005869FA"/>
    <w:rsid w:val="00586E27"/>
    <w:rsid w:val="00590825"/>
    <w:rsid w:val="00591116"/>
    <w:rsid w:val="0059211C"/>
    <w:rsid w:val="0059376A"/>
    <w:rsid w:val="005A0ECF"/>
    <w:rsid w:val="005A3415"/>
    <w:rsid w:val="005A40AC"/>
    <w:rsid w:val="005A6E73"/>
    <w:rsid w:val="005A752C"/>
    <w:rsid w:val="005B129D"/>
    <w:rsid w:val="005B322D"/>
    <w:rsid w:val="005B5B9F"/>
    <w:rsid w:val="005B6882"/>
    <w:rsid w:val="005C3A87"/>
    <w:rsid w:val="005C42CC"/>
    <w:rsid w:val="005D19BC"/>
    <w:rsid w:val="005D4B38"/>
    <w:rsid w:val="005D4D15"/>
    <w:rsid w:val="005D571A"/>
    <w:rsid w:val="005D6153"/>
    <w:rsid w:val="005D747B"/>
    <w:rsid w:val="005D792A"/>
    <w:rsid w:val="005E07FE"/>
    <w:rsid w:val="005E0C97"/>
    <w:rsid w:val="005E2FF8"/>
    <w:rsid w:val="005E34FF"/>
    <w:rsid w:val="005E3842"/>
    <w:rsid w:val="005E4786"/>
    <w:rsid w:val="005F16FF"/>
    <w:rsid w:val="005F2D7D"/>
    <w:rsid w:val="005F5777"/>
    <w:rsid w:val="005F5975"/>
    <w:rsid w:val="00605C8E"/>
    <w:rsid w:val="006118A9"/>
    <w:rsid w:val="00612B63"/>
    <w:rsid w:val="0061546C"/>
    <w:rsid w:val="00616008"/>
    <w:rsid w:val="0061617B"/>
    <w:rsid w:val="00616222"/>
    <w:rsid w:val="006165C1"/>
    <w:rsid w:val="006215A1"/>
    <w:rsid w:val="006217F5"/>
    <w:rsid w:val="0062201A"/>
    <w:rsid w:val="006222E8"/>
    <w:rsid w:val="00622E37"/>
    <w:rsid w:val="00624292"/>
    <w:rsid w:val="00624877"/>
    <w:rsid w:val="006252C1"/>
    <w:rsid w:val="00630FD3"/>
    <w:rsid w:val="00631BD4"/>
    <w:rsid w:val="00633348"/>
    <w:rsid w:val="006341C6"/>
    <w:rsid w:val="006351A9"/>
    <w:rsid w:val="00637CA2"/>
    <w:rsid w:val="00641182"/>
    <w:rsid w:val="00646E57"/>
    <w:rsid w:val="00650D66"/>
    <w:rsid w:val="0065368B"/>
    <w:rsid w:val="00653725"/>
    <w:rsid w:val="00655F63"/>
    <w:rsid w:val="00660542"/>
    <w:rsid w:val="006606ED"/>
    <w:rsid w:val="00660861"/>
    <w:rsid w:val="00663AD1"/>
    <w:rsid w:val="00671959"/>
    <w:rsid w:val="00675342"/>
    <w:rsid w:val="00675393"/>
    <w:rsid w:val="006776E7"/>
    <w:rsid w:val="00682613"/>
    <w:rsid w:val="00682F31"/>
    <w:rsid w:val="00682F72"/>
    <w:rsid w:val="00686145"/>
    <w:rsid w:val="00686895"/>
    <w:rsid w:val="00687319"/>
    <w:rsid w:val="00691A06"/>
    <w:rsid w:val="0069222F"/>
    <w:rsid w:val="006925BD"/>
    <w:rsid w:val="00694354"/>
    <w:rsid w:val="00695138"/>
    <w:rsid w:val="00697633"/>
    <w:rsid w:val="00697A1F"/>
    <w:rsid w:val="006A1347"/>
    <w:rsid w:val="006A21C3"/>
    <w:rsid w:val="006A25B5"/>
    <w:rsid w:val="006A369E"/>
    <w:rsid w:val="006A501F"/>
    <w:rsid w:val="006A6872"/>
    <w:rsid w:val="006A6FFD"/>
    <w:rsid w:val="006B052F"/>
    <w:rsid w:val="006B06C9"/>
    <w:rsid w:val="006B1BC0"/>
    <w:rsid w:val="006B3AA0"/>
    <w:rsid w:val="006B68BE"/>
    <w:rsid w:val="006C1C26"/>
    <w:rsid w:val="006C54E7"/>
    <w:rsid w:val="006C7751"/>
    <w:rsid w:val="006D008C"/>
    <w:rsid w:val="006D20C0"/>
    <w:rsid w:val="006D381F"/>
    <w:rsid w:val="006D53E6"/>
    <w:rsid w:val="006D541A"/>
    <w:rsid w:val="006D5ECE"/>
    <w:rsid w:val="006D62F0"/>
    <w:rsid w:val="006D68ED"/>
    <w:rsid w:val="006D72F3"/>
    <w:rsid w:val="006E2C8C"/>
    <w:rsid w:val="006E2CBB"/>
    <w:rsid w:val="006E4C1A"/>
    <w:rsid w:val="006F1504"/>
    <w:rsid w:val="006F2CFB"/>
    <w:rsid w:val="006F388C"/>
    <w:rsid w:val="006F428F"/>
    <w:rsid w:val="006F4E37"/>
    <w:rsid w:val="007048DA"/>
    <w:rsid w:val="00704933"/>
    <w:rsid w:val="00706266"/>
    <w:rsid w:val="0071094A"/>
    <w:rsid w:val="00714751"/>
    <w:rsid w:val="00717AA9"/>
    <w:rsid w:val="00720403"/>
    <w:rsid w:val="007230C1"/>
    <w:rsid w:val="007268F7"/>
    <w:rsid w:val="00727559"/>
    <w:rsid w:val="007363ED"/>
    <w:rsid w:val="00736451"/>
    <w:rsid w:val="007371D8"/>
    <w:rsid w:val="0074092B"/>
    <w:rsid w:val="00741C2C"/>
    <w:rsid w:val="00742707"/>
    <w:rsid w:val="00744C9A"/>
    <w:rsid w:val="00745E88"/>
    <w:rsid w:val="0075146B"/>
    <w:rsid w:val="0075308A"/>
    <w:rsid w:val="007600CF"/>
    <w:rsid w:val="00761BF9"/>
    <w:rsid w:val="00762A82"/>
    <w:rsid w:val="007642F5"/>
    <w:rsid w:val="0076454F"/>
    <w:rsid w:val="007665CE"/>
    <w:rsid w:val="00766994"/>
    <w:rsid w:val="0077045F"/>
    <w:rsid w:val="007716EE"/>
    <w:rsid w:val="00771759"/>
    <w:rsid w:val="00772395"/>
    <w:rsid w:val="00772976"/>
    <w:rsid w:val="00773FC3"/>
    <w:rsid w:val="0077511A"/>
    <w:rsid w:val="007800D9"/>
    <w:rsid w:val="007801BA"/>
    <w:rsid w:val="00781ED2"/>
    <w:rsid w:val="0078357B"/>
    <w:rsid w:val="00784248"/>
    <w:rsid w:val="0078551B"/>
    <w:rsid w:val="007879E8"/>
    <w:rsid w:val="007935B9"/>
    <w:rsid w:val="00793608"/>
    <w:rsid w:val="0079491D"/>
    <w:rsid w:val="007A07CF"/>
    <w:rsid w:val="007A51CA"/>
    <w:rsid w:val="007A773B"/>
    <w:rsid w:val="007A7874"/>
    <w:rsid w:val="007B438C"/>
    <w:rsid w:val="007B51C6"/>
    <w:rsid w:val="007B5D9B"/>
    <w:rsid w:val="007B6956"/>
    <w:rsid w:val="007C6415"/>
    <w:rsid w:val="007C6F53"/>
    <w:rsid w:val="007D170D"/>
    <w:rsid w:val="007D1E31"/>
    <w:rsid w:val="007E3185"/>
    <w:rsid w:val="007E401D"/>
    <w:rsid w:val="007E64D6"/>
    <w:rsid w:val="007F03BC"/>
    <w:rsid w:val="007F098D"/>
    <w:rsid w:val="007F1D6F"/>
    <w:rsid w:val="007F2914"/>
    <w:rsid w:val="007F321D"/>
    <w:rsid w:val="007F56D6"/>
    <w:rsid w:val="007F6EA5"/>
    <w:rsid w:val="00800900"/>
    <w:rsid w:val="00801E20"/>
    <w:rsid w:val="008022EB"/>
    <w:rsid w:val="008029B0"/>
    <w:rsid w:val="00803717"/>
    <w:rsid w:val="00806B1B"/>
    <w:rsid w:val="00810AA7"/>
    <w:rsid w:val="00814489"/>
    <w:rsid w:val="00815249"/>
    <w:rsid w:val="008179AB"/>
    <w:rsid w:val="00822D10"/>
    <w:rsid w:val="00823364"/>
    <w:rsid w:val="00823725"/>
    <w:rsid w:val="00826ED0"/>
    <w:rsid w:val="00830833"/>
    <w:rsid w:val="00834451"/>
    <w:rsid w:val="0084057F"/>
    <w:rsid w:val="0084099E"/>
    <w:rsid w:val="00840A4B"/>
    <w:rsid w:val="00842738"/>
    <w:rsid w:val="0084391C"/>
    <w:rsid w:val="00845615"/>
    <w:rsid w:val="00851CD3"/>
    <w:rsid w:val="0085296D"/>
    <w:rsid w:val="00853234"/>
    <w:rsid w:val="0085610A"/>
    <w:rsid w:val="00857886"/>
    <w:rsid w:val="00857D3C"/>
    <w:rsid w:val="00861074"/>
    <w:rsid w:val="00861091"/>
    <w:rsid w:val="0086143C"/>
    <w:rsid w:val="0086188E"/>
    <w:rsid w:val="00861A3E"/>
    <w:rsid w:val="00864755"/>
    <w:rsid w:val="00870384"/>
    <w:rsid w:val="00871552"/>
    <w:rsid w:val="00873E6D"/>
    <w:rsid w:val="0087439C"/>
    <w:rsid w:val="008754F8"/>
    <w:rsid w:val="008811B6"/>
    <w:rsid w:val="00881E4F"/>
    <w:rsid w:val="008824AE"/>
    <w:rsid w:val="00883143"/>
    <w:rsid w:val="00886DE9"/>
    <w:rsid w:val="008919BF"/>
    <w:rsid w:val="00895321"/>
    <w:rsid w:val="008965F2"/>
    <w:rsid w:val="00896EBB"/>
    <w:rsid w:val="00897238"/>
    <w:rsid w:val="008A1EDF"/>
    <w:rsid w:val="008A26D5"/>
    <w:rsid w:val="008A2E37"/>
    <w:rsid w:val="008A5707"/>
    <w:rsid w:val="008B2D8B"/>
    <w:rsid w:val="008B4430"/>
    <w:rsid w:val="008C045A"/>
    <w:rsid w:val="008C1E2D"/>
    <w:rsid w:val="008C2405"/>
    <w:rsid w:val="008C55F8"/>
    <w:rsid w:val="008C6595"/>
    <w:rsid w:val="008C7394"/>
    <w:rsid w:val="008D1280"/>
    <w:rsid w:val="008D2494"/>
    <w:rsid w:val="008D2D41"/>
    <w:rsid w:val="008D5412"/>
    <w:rsid w:val="008D5F48"/>
    <w:rsid w:val="008D652D"/>
    <w:rsid w:val="008D6A5F"/>
    <w:rsid w:val="008E2FAB"/>
    <w:rsid w:val="008E353B"/>
    <w:rsid w:val="008E4E8F"/>
    <w:rsid w:val="008E6BBF"/>
    <w:rsid w:val="008F1095"/>
    <w:rsid w:val="008F1746"/>
    <w:rsid w:val="008F17A5"/>
    <w:rsid w:val="008F209F"/>
    <w:rsid w:val="008F3643"/>
    <w:rsid w:val="008F413B"/>
    <w:rsid w:val="008F497B"/>
    <w:rsid w:val="008F5F2D"/>
    <w:rsid w:val="008F6883"/>
    <w:rsid w:val="008F6986"/>
    <w:rsid w:val="008F70B6"/>
    <w:rsid w:val="008F7DA4"/>
    <w:rsid w:val="00900509"/>
    <w:rsid w:val="00900BDD"/>
    <w:rsid w:val="009012F0"/>
    <w:rsid w:val="00902800"/>
    <w:rsid w:val="009033A0"/>
    <w:rsid w:val="009139BC"/>
    <w:rsid w:val="0091491C"/>
    <w:rsid w:val="00914DDF"/>
    <w:rsid w:val="0091531A"/>
    <w:rsid w:val="00915D6E"/>
    <w:rsid w:val="00916443"/>
    <w:rsid w:val="0091713A"/>
    <w:rsid w:val="00917260"/>
    <w:rsid w:val="00917A49"/>
    <w:rsid w:val="00921594"/>
    <w:rsid w:val="00921C70"/>
    <w:rsid w:val="00922B50"/>
    <w:rsid w:val="00923F3F"/>
    <w:rsid w:val="00924306"/>
    <w:rsid w:val="009245E1"/>
    <w:rsid w:val="00926479"/>
    <w:rsid w:val="009267A2"/>
    <w:rsid w:val="00932C12"/>
    <w:rsid w:val="00932EB7"/>
    <w:rsid w:val="0093523E"/>
    <w:rsid w:val="00936E0A"/>
    <w:rsid w:val="00940CB1"/>
    <w:rsid w:val="009450C4"/>
    <w:rsid w:val="00947730"/>
    <w:rsid w:val="00947837"/>
    <w:rsid w:val="009647F9"/>
    <w:rsid w:val="0096726E"/>
    <w:rsid w:val="009700E8"/>
    <w:rsid w:val="009716EB"/>
    <w:rsid w:val="0097502B"/>
    <w:rsid w:val="009803B5"/>
    <w:rsid w:val="009831FB"/>
    <w:rsid w:val="00983B0C"/>
    <w:rsid w:val="0098436E"/>
    <w:rsid w:val="00994E96"/>
    <w:rsid w:val="009A369A"/>
    <w:rsid w:val="009A6890"/>
    <w:rsid w:val="009B5DDC"/>
    <w:rsid w:val="009C3567"/>
    <w:rsid w:val="009C38DA"/>
    <w:rsid w:val="009C49BE"/>
    <w:rsid w:val="009C6C17"/>
    <w:rsid w:val="009D12E1"/>
    <w:rsid w:val="009D1EF5"/>
    <w:rsid w:val="009D329E"/>
    <w:rsid w:val="009D3901"/>
    <w:rsid w:val="009D522C"/>
    <w:rsid w:val="009D7EAB"/>
    <w:rsid w:val="009E1B9C"/>
    <w:rsid w:val="009E3875"/>
    <w:rsid w:val="009E4260"/>
    <w:rsid w:val="009E6182"/>
    <w:rsid w:val="009F41CF"/>
    <w:rsid w:val="009F49A8"/>
    <w:rsid w:val="009F5276"/>
    <w:rsid w:val="009F53B3"/>
    <w:rsid w:val="00A02586"/>
    <w:rsid w:val="00A028E6"/>
    <w:rsid w:val="00A02AD8"/>
    <w:rsid w:val="00A0491A"/>
    <w:rsid w:val="00A04EAE"/>
    <w:rsid w:val="00A125C0"/>
    <w:rsid w:val="00A144EF"/>
    <w:rsid w:val="00A15657"/>
    <w:rsid w:val="00A16E95"/>
    <w:rsid w:val="00A20AAE"/>
    <w:rsid w:val="00A22A1C"/>
    <w:rsid w:val="00A22EDB"/>
    <w:rsid w:val="00A26360"/>
    <w:rsid w:val="00A26A01"/>
    <w:rsid w:val="00A2727B"/>
    <w:rsid w:val="00A31E53"/>
    <w:rsid w:val="00A34050"/>
    <w:rsid w:val="00A3523F"/>
    <w:rsid w:val="00A35948"/>
    <w:rsid w:val="00A36EDE"/>
    <w:rsid w:val="00A40A0F"/>
    <w:rsid w:val="00A40B58"/>
    <w:rsid w:val="00A416B3"/>
    <w:rsid w:val="00A43C16"/>
    <w:rsid w:val="00A46123"/>
    <w:rsid w:val="00A46BB7"/>
    <w:rsid w:val="00A50950"/>
    <w:rsid w:val="00A53EA9"/>
    <w:rsid w:val="00A552E2"/>
    <w:rsid w:val="00A56B67"/>
    <w:rsid w:val="00A61233"/>
    <w:rsid w:val="00A63CD7"/>
    <w:rsid w:val="00A665BF"/>
    <w:rsid w:val="00A673AC"/>
    <w:rsid w:val="00A67D26"/>
    <w:rsid w:val="00A71029"/>
    <w:rsid w:val="00A74356"/>
    <w:rsid w:val="00A74465"/>
    <w:rsid w:val="00A76664"/>
    <w:rsid w:val="00A8264C"/>
    <w:rsid w:val="00A84692"/>
    <w:rsid w:val="00A853ED"/>
    <w:rsid w:val="00A86CFA"/>
    <w:rsid w:val="00A90A44"/>
    <w:rsid w:val="00A91402"/>
    <w:rsid w:val="00A92672"/>
    <w:rsid w:val="00A93F2B"/>
    <w:rsid w:val="00A94BF9"/>
    <w:rsid w:val="00A94E09"/>
    <w:rsid w:val="00A9584B"/>
    <w:rsid w:val="00AA0371"/>
    <w:rsid w:val="00AA0B96"/>
    <w:rsid w:val="00AA5D26"/>
    <w:rsid w:val="00AB1273"/>
    <w:rsid w:val="00AB68BF"/>
    <w:rsid w:val="00AB6F01"/>
    <w:rsid w:val="00AB7BEC"/>
    <w:rsid w:val="00AC1DC3"/>
    <w:rsid w:val="00AC46AC"/>
    <w:rsid w:val="00AD17D1"/>
    <w:rsid w:val="00AD1E69"/>
    <w:rsid w:val="00AD1FD0"/>
    <w:rsid w:val="00AD25AE"/>
    <w:rsid w:val="00AD261E"/>
    <w:rsid w:val="00AD2FEB"/>
    <w:rsid w:val="00AD555D"/>
    <w:rsid w:val="00AD55FD"/>
    <w:rsid w:val="00AD6136"/>
    <w:rsid w:val="00AD7D22"/>
    <w:rsid w:val="00AE024F"/>
    <w:rsid w:val="00AE2D37"/>
    <w:rsid w:val="00AE4DB7"/>
    <w:rsid w:val="00AE600E"/>
    <w:rsid w:val="00AE6754"/>
    <w:rsid w:val="00AE6BC6"/>
    <w:rsid w:val="00AE6ED7"/>
    <w:rsid w:val="00AF2011"/>
    <w:rsid w:val="00AF2168"/>
    <w:rsid w:val="00AF2543"/>
    <w:rsid w:val="00AF281B"/>
    <w:rsid w:val="00AF284E"/>
    <w:rsid w:val="00AF3427"/>
    <w:rsid w:val="00AF4078"/>
    <w:rsid w:val="00AF51E4"/>
    <w:rsid w:val="00B003DF"/>
    <w:rsid w:val="00B015FA"/>
    <w:rsid w:val="00B01AD6"/>
    <w:rsid w:val="00B03E81"/>
    <w:rsid w:val="00B04A72"/>
    <w:rsid w:val="00B0565C"/>
    <w:rsid w:val="00B06700"/>
    <w:rsid w:val="00B072F3"/>
    <w:rsid w:val="00B07525"/>
    <w:rsid w:val="00B07B87"/>
    <w:rsid w:val="00B122B5"/>
    <w:rsid w:val="00B12735"/>
    <w:rsid w:val="00B14137"/>
    <w:rsid w:val="00B1631C"/>
    <w:rsid w:val="00B20468"/>
    <w:rsid w:val="00B22634"/>
    <w:rsid w:val="00B22C8E"/>
    <w:rsid w:val="00B238FD"/>
    <w:rsid w:val="00B2543B"/>
    <w:rsid w:val="00B3187F"/>
    <w:rsid w:val="00B33602"/>
    <w:rsid w:val="00B35FF9"/>
    <w:rsid w:val="00B36D21"/>
    <w:rsid w:val="00B40E22"/>
    <w:rsid w:val="00B462B0"/>
    <w:rsid w:val="00B46506"/>
    <w:rsid w:val="00B50AE2"/>
    <w:rsid w:val="00B52E4D"/>
    <w:rsid w:val="00B534F4"/>
    <w:rsid w:val="00B5477A"/>
    <w:rsid w:val="00B56306"/>
    <w:rsid w:val="00B564F0"/>
    <w:rsid w:val="00B56650"/>
    <w:rsid w:val="00B573ED"/>
    <w:rsid w:val="00B60479"/>
    <w:rsid w:val="00B63552"/>
    <w:rsid w:val="00B65FE0"/>
    <w:rsid w:val="00B745FE"/>
    <w:rsid w:val="00B768CF"/>
    <w:rsid w:val="00B80351"/>
    <w:rsid w:val="00B80E0F"/>
    <w:rsid w:val="00B82757"/>
    <w:rsid w:val="00B83C85"/>
    <w:rsid w:val="00B86C09"/>
    <w:rsid w:val="00B86D68"/>
    <w:rsid w:val="00B9046C"/>
    <w:rsid w:val="00B9307A"/>
    <w:rsid w:val="00B94F1C"/>
    <w:rsid w:val="00B960E3"/>
    <w:rsid w:val="00B97165"/>
    <w:rsid w:val="00BA126B"/>
    <w:rsid w:val="00BA34F2"/>
    <w:rsid w:val="00BA4024"/>
    <w:rsid w:val="00BA41CB"/>
    <w:rsid w:val="00BA6700"/>
    <w:rsid w:val="00BA6FF9"/>
    <w:rsid w:val="00BA735F"/>
    <w:rsid w:val="00BA7CC4"/>
    <w:rsid w:val="00BB3A42"/>
    <w:rsid w:val="00BB5A63"/>
    <w:rsid w:val="00BB75D8"/>
    <w:rsid w:val="00BC2037"/>
    <w:rsid w:val="00BC26DD"/>
    <w:rsid w:val="00BC2C5A"/>
    <w:rsid w:val="00BC5673"/>
    <w:rsid w:val="00BC57E7"/>
    <w:rsid w:val="00BC70BB"/>
    <w:rsid w:val="00BC762B"/>
    <w:rsid w:val="00BC7ADB"/>
    <w:rsid w:val="00BD0A73"/>
    <w:rsid w:val="00BD1A06"/>
    <w:rsid w:val="00BD25E8"/>
    <w:rsid w:val="00BD6687"/>
    <w:rsid w:val="00BD74F3"/>
    <w:rsid w:val="00BE1DA1"/>
    <w:rsid w:val="00BE3DD7"/>
    <w:rsid w:val="00BF23CB"/>
    <w:rsid w:val="00BF32FC"/>
    <w:rsid w:val="00BF3451"/>
    <w:rsid w:val="00BF5F2E"/>
    <w:rsid w:val="00BF623D"/>
    <w:rsid w:val="00C003AC"/>
    <w:rsid w:val="00C03D6F"/>
    <w:rsid w:val="00C05283"/>
    <w:rsid w:val="00C05CF9"/>
    <w:rsid w:val="00C06241"/>
    <w:rsid w:val="00C07737"/>
    <w:rsid w:val="00C10145"/>
    <w:rsid w:val="00C106F2"/>
    <w:rsid w:val="00C14A60"/>
    <w:rsid w:val="00C15947"/>
    <w:rsid w:val="00C15A38"/>
    <w:rsid w:val="00C1622B"/>
    <w:rsid w:val="00C16F41"/>
    <w:rsid w:val="00C2148B"/>
    <w:rsid w:val="00C2176A"/>
    <w:rsid w:val="00C27A44"/>
    <w:rsid w:val="00C322F9"/>
    <w:rsid w:val="00C32808"/>
    <w:rsid w:val="00C33411"/>
    <w:rsid w:val="00C33426"/>
    <w:rsid w:val="00C33A2C"/>
    <w:rsid w:val="00C41EAB"/>
    <w:rsid w:val="00C4572D"/>
    <w:rsid w:val="00C46A9F"/>
    <w:rsid w:val="00C511B3"/>
    <w:rsid w:val="00C5725E"/>
    <w:rsid w:val="00C57D10"/>
    <w:rsid w:val="00C67D0A"/>
    <w:rsid w:val="00C709BE"/>
    <w:rsid w:val="00C72671"/>
    <w:rsid w:val="00C73ECD"/>
    <w:rsid w:val="00C73FFE"/>
    <w:rsid w:val="00C741FB"/>
    <w:rsid w:val="00C744A3"/>
    <w:rsid w:val="00C83EE5"/>
    <w:rsid w:val="00C85087"/>
    <w:rsid w:val="00C85B3B"/>
    <w:rsid w:val="00C86109"/>
    <w:rsid w:val="00C91BE4"/>
    <w:rsid w:val="00C92348"/>
    <w:rsid w:val="00C923CC"/>
    <w:rsid w:val="00C92D7F"/>
    <w:rsid w:val="00CA16BF"/>
    <w:rsid w:val="00CA1FD9"/>
    <w:rsid w:val="00CA4512"/>
    <w:rsid w:val="00CA7AD6"/>
    <w:rsid w:val="00CB05AF"/>
    <w:rsid w:val="00CB2105"/>
    <w:rsid w:val="00CB2859"/>
    <w:rsid w:val="00CB61D9"/>
    <w:rsid w:val="00CC0E1F"/>
    <w:rsid w:val="00CC1371"/>
    <w:rsid w:val="00CC189A"/>
    <w:rsid w:val="00CC2765"/>
    <w:rsid w:val="00CC27B1"/>
    <w:rsid w:val="00CC29EE"/>
    <w:rsid w:val="00CC45BE"/>
    <w:rsid w:val="00CC460E"/>
    <w:rsid w:val="00CC485C"/>
    <w:rsid w:val="00CC5344"/>
    <w:rsid w:val="00CC58E1"/>
    <w:rsid w:val="00CC795E"/>
    <w:rsid w:val="00CD2DD1"/>
    <w:rsid w:val="00CE2479"/>
    <w:rsid w:val="00CE3BE0"/>
    <w:rsid w:val="00CF1CC3"/>
    <w:rsid w:val="00CF2549"/>
    <w:rsid w:val="00CF2E30"/>
    <w:rsid w:val="00CF4C73"/>
    <w:rsid w:val="00CF56C1"/>
    <w:rsid w:val="00D01B71"/>
    <w:rsid w:val="00D049F6"/>
    <w:rsid w:val="00D05E7A"/>
    <w:rsid w:val="00D06931"/>
    <w:rsid w:val="00D10A4A"/>
    <w:rsid w:val="00D12CD7"/>
    <w:rsid w:val="00D15F11"/>
    <w:rsid w:val="00D16E91"/>
    <w:rsid w:val="00D22D18"/>
    <w:rsid w:val="00D2313D"/>
    <w:rsid w:val="00D23363"/>
    <w:rsid w:val="00D260CB"/>
    <w:rsid w:val="00D276C5"/>
    <w:rsid w:val="00D309C7"/>
    <w:rsid w:val="00D33EA5"/>
    <w:rsid w:val="00D400FE"/>
    <w:rsid w:val="00D403BE"/>
    <w:rsid w:val="00D40D63"/>
    <w:rsid w:val="00D4129F"/>
    <w:rsid w:val="00D429A5"/>
    <w:rsid w:val="00D42F8D"/>
    <w:rsid w:val="00D439E7"/>
    <w:rsid w:val="00D43BF2"/>
    <w:rsid w:val="00D468C7"/>
    <w:rsid w:val="00D46CE8"/>
    <w:rsid w:val="00D47626"/>
    <w:rsid w:val="00D52768"/>
    <w:rsid w:val="00D55F24"/>
    <w:rsid w:val="00D562AF"/>
    <w:rsid w:val="00D575FC"/>
    <w:rsid w:val="00D60E0E"/>
    <w:rsid w:val="00D635E9"/>
    <w:rsid w:val="00D64BB0"/>
    <w:rsid w:val="00D65105"/>
    <w:rsid w:val="00D659A6"/>
    <w:rsid w:val="00D66473"/>
    <w:rsid w:val="00D73651"/>
    <w:rsid w:val="00D762F5"/>
    <w:rsid w:val="00D76C8F"/>
    <w:rsid w:val="00D7753B"/>
    <w:rsid w:val="00D820C5"/>
    <w:rsid w:val="00D82F11"/>
    <w:rsid w:val="00D84739"/>
    <w:rsid w:val="00D85C45"/>
    <w:rsid w:val="00D8675A"/>
    <w:rsid w:val="00D87877"/>
    <w:rsid w:val="00D878B2"/>
    <w:rsid w:val="00D9046A"/>
    <w:rsid w:val="00D919AF"/>
    <w:rsid w:val="00D942B6"/>
    <w:rsid w:val="00DA109E"/>
    <w:rsid w:val="00DA1192"/>
    <w:rsid w:val="00DA2327"/>
    <w:rsid w:val="00DA2385"/>
    <w:rsid w:val="00DA304A"/>
    <w:rsid w:val="00DA6407"/>
    <w:rsid w:val="00DB3DB6"/>
    <w:rsid w:val="00DB59BE"/>
    <w:rsid w:val="00DB6063"/>
    <w:rsid w:val="00DB68D8"/>
    <w:rsid w:val="00DB7AA6"/>
    <w:rsid w:val="00DC60AC"/>
    <w:rsid w:val="00DD08BF"/>
    <w:rsid w:val="00DD646F"/>
    <w:rsid w:val="00DE2D09"/>
    <w:rsid w:val="00DE44FC"/>
    <w:rsid w:val="00DE6FFC"/>
    <w:rsid w:val="00DE7C9A"/>
    <w:rsid w:val="00DF011C"/>
    <w:rsid w:val="00DF0EC9"/>
    <w:rsid w:val="00DF2953"/>
    <w:rsid w:val="00DF3048"/>
    <w:rsid w:val="00DF47AD"/>
    <w:rsid w:val="00DF4A11"/>
    <w:rsid w:val="00DF62AE"/>
    <w:rsid w:val="00E03496"/>
    <w:rsid w:val="00E10FCB"/>
    <w:rsid w:val="00E136BF"/>
    <w:rsid w:val="00E17004"/>
    <w:rsid w:val="00E20C4E"/>
    <w:rsid w:val="00E23805"/>
    <w:rsid w:val="00E24C8C"/>
    <w:rsid w:val="00E27017"/>
    <w:rsid w:val="00E27813"/>
    <w:rsid w:val="00E32F08"/>
    <w:rsid w:val="00E33AFD"/>
    <w:rsid w:val="00E40892"/>
    <w:rsid w:val="00E426A0"/>
    <w:rsid w:val="00E43708"/>
    <w:rsid w:val="00E4543A"/>
    <w:rsid w:val="00E46467"/>
    <w:rsid w:val="00E51B8A"/>
    <w:rsid w:val="00E51F84"/>
    <w:rsid w:val="00E5278B"/>
    <w:rsid w:val="00E5311F"/>
    <w:rsid w:val="00E55691"/>
    <w:rsid w:val="00E6077D"/>
    <w:rsid w:val="00E70504"/>
    <w:rsid w:val="00E71AC1"/>
    <w:rsid w:val="00E7523F"/>
    <w:rsid w:val="00E75C9F"/>
    <w:rsid w:val="00E80E0A"/>
    <w:rsid w:val="00E814B6"/>
    <w:rsid w:val="00E82FFD"/>
    <w:rsid w:val="00E83208"/>
    <w:rsid w:val="00E834A3"/>
    <w:rsid w:val="00E85FC7"/>
    <w:rsid w:val="00E86946"/>
    <w:rsid w:val="00E86BB6"/>
    <w:rsid w:val="00E87202"/>
    <w:rsid w:val="00E90909"/>
    <w:rsid w:val="00E95573"/>
    <w:rsid w:val="00E9688E"/>
    <w:rsid w:val="00EA176C"/>
    <w:rsid w:val="00EA217F"/>
    <w:rsid w:val="00EA2347"/>
    <w:rsid w:val="00EA3F60"/>
    <w:rsid w:val="00EA4401"/>
    <w:rsid w:val="00EA5698"/>
    <w:rsid w:val="00EA5D53"/>
    <w:rsid w:val="00EA6A01"/>
    <w:rsid w:val="00EB00DC"/>
    <w:rsid w:val="00EB03A0"/>
    <w:rsid w:val="00EB4A25"/>
    <w:rsid w:val="00EB5555"/>
    <w:rsid w:val="00EB64BB"/>
    <w:rsid w:val="00EB6C6A"/>
    <w:rsid w:val="00EB6DD3"/>
    <w:rsid w:val="00EB6F56"/>
    <w:rsid w:val="00EC1400"/>
    <w:rsid w:val="00EC652F"/>
    <w:rsid w:val="00EC7382"/>
    <w:rsid w:val="00ED0328"/>
    <w:rsid w:val="00ED09CA"/>
    <w:rsid w:val="00ED4A60"/>
    <w:rsid w:val="00ED589D"/>
    <w:rsid w:val="00ED67F0"/>
    <w:rsid w:val="00ED7845"/>
    <w:rsid w:val="00ED7A83"/>
    <w:rsid w:val="00EE141F"/>
    <w:rsid w:val="00EE26A7"/>
    <w:rsid w:val="00EE309B"/>
    <w:rsid w:val="00EE4EEA"/>
    <w:rsid w:val="00EE524F"/>
    <w:rsid w:val="00EE66CB"/>
    <w:rsid w:val="00EF00D1"/>
    <w:rsid w:val="00EF1765"/>
    <w:rsid w:val="00EF1E86"/>
    <w:rsid w:val="00EF3CD3"/>
    <w:rsid w:val="00EF47C0"/>
    <w:rsid w:val="00EF4B7F"/>
    <w:rsid w:val="00EF6046"/>
    <w:rsid w:val="00EF760F"/>
    <w:rsid w:val="00F001ED"/>
    <w:rsid w:val="00F00739"/>
    <w:rsid w:val="00F03834"/>
    <w:rsid w:val="00F13681"/>
    <w:rsid w:val="00F179D8"/>
    <w:rsid w:val="00F218FA"/>
    <w:rsid w:val="00F22C2D"/>
    <w:rsid w:val="00F2302F"/>
    <w:rsid w:val="00F23CF4"/>
    <w:rsid w:val="00F25543"/>
    <w:rsid w:val="00F260D5"/>
    <w:rsid w:val="00F2665A"/>
    <w:rsid w:val="00F30470"/>
    <w:rsid w:val="00F31772"/>
    <w:rsid w:val="00F31921"/>
    <w:rsid w:val="00F3339D"/>
    <w:rsid w:val="00F34231"/>
    <w:rsid w:val="00F36790"/>
    <w:rsid w:val="00F3752D"/>
    <w:rsid w:val="00F37862"/>
    <w:rsid w:val="00F4280C"/>
    <w:rsid w:val="00F43666"/>
    <w:rsid w:val="00F44595"/>
    <w:rsid w:val="00F452E6"/>
    <w:rsid w:val="00F50206"/>
    <w:rsid w:val="00F51DF5"/>
    <w:rsid w:val="00F56C70"/>
    <w:rsid w:val="00F57E7D"/>
    <w:rsid w:val="00F6087E"/>
    <w:rsid w:val="00F63BA5"/>
    <w:rsid w:val="00F725B9"/>
    <w:rsid w:val="00F72830"/>
    <w:rsid w:val="00F74EA1"/>
    <w:rsid w:val="00F81E97"/>
    <w:rsid w:val="00F829D0"/>
    <w:rsid w:val="00F84F39"/>
    <w:rsid w:val="00F8784A"/>
    <w:rsid w:val="00F91BA8"/>
    <w:rsid w:val="00F91DBB"/>
    <w:rsid w:val="00F923DB"/>
    <w:rsid w:val="00F92CC8"/>
    <w:rsid w:val="00F92F49"/>
    <w:rsid w:val="00F962C2"/>
    <w:rsid w:val="00FA2333"/>
    <w:rsid w:val="00FA4909"/>
    <w:rsid w:val="00FA558E"/>
    <w:rsid w:val="00FB3549"/>
    <w:rsid w:val="00FB6E23"/>
    <w:rsid w:val="00FC64F7"/>
    <w:rsid w:val="00FC7327"/>
    <w:rsid w:val="00FD0386"/>
    <w:rsid w:val="00FD3CC6"/>
    <w:rsid w:val="00FE1282"/>
    <w:rsid w:val="00FE382E"/>
    <w:rsid w:val="00FE4D67"/>
    <w:rsid w:val="00FF0485"/>
    <w:rsid w:val="00FF13D1"/>
    <w:rsid w:val="00FF1B1C"/>
    <w:rsid w:val="00FF2977"/>
    <w:rsid w:val="00FF3F82"/>
    <w:rsid w:val="00FF59A1"/>
    <w:rsid w:val="00FF5A0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2D4FCB4"/>
  <w15:docId w15:val="{5AA3444A-476F-43BE-8017-57037C3D0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43BF2"/>
  </w:style>
  <w:style w:type="paragraph" w:styleId="Nagwek1">
    <w:name w:val="heading 1"/>
    <w:basedOn w:val="Normalny"/>
    <w:next w:val="Normalny"/>
    <w:qFormat/>
    <w:rsid w:val="00220A65"/>
    <w:pPr>
      <w:keepNext/>
      <w:spacing w:before="100" w:beforeAutospacing="1" w:after="100" w:afterAutospacing="1"/>
      <w:outlineLvl w:val="0"/>
    </w:pPr>
    <w:rPr>
      <w:b/>
      <w:sz w:val="32"/>
    </w:rPr>
  </w:style>
  <w:style w:type="paragraph" w:styleId="Nagwek2">
    <w:name w:val="heading 2"/>
    <w:basedOn w:val="Normalny"/>
    <w:next w:val="Normalny"/>
    <w:qFormat/>
    <w:rsid w:val="00D43BF2"/>
    <w:pPr>
      <w:keepNext/>
      <w:jc w:val="center"/>
      <w:outlineLvl w:val="1"/>
    </w:pPr>
    <w:rPr>
      <w:b/>
      <w:sz w:val="28"/>
    </w:rPr>
  </w:style>
  <w:style w:type="paragraph" w:styleId="Nagwek3">
    <w:name w:val="heading 3"/>
    <w:basedOn w:val="Normalny"/>
    <w:next w:val="Normalny"/>
    <w:qFormat/>
    <w:rsid w:val="00D43BF2"/>
    <w:pPr>
      <w:keepNext/>
      <w:jc w:val="center"/>
      <w:outlineLvl w:val="2"/>
    </w:pPr>
    <w:rPr>
      <w:b/>
      <w:i/>
      <w:sz w:val="28"/>
    </w:rPr>
  </w:style>
  <w:style w:type="paragraph" w:styleId="Nagwek4">
    <w:name w:val="heading 4"/>
    <w:basedOn w:val="Normalny"/>
    <w:next w:val="Normalny"/>
    <w:qFormat/>
    <w:rsid w:val="00D43BF2"/>
    <w:pPr>
      <w:keepNext/>
      <w:jc w:val="center"/>
      <w:outlineLvl w:val="3"/>
    </w:pPr>
    <w:rPr>
      <w:b/>
      <w:sz w:val="24"/>
    </w:rPr>
  </w:style>
  <w:style w:type="paragraph" w:styleId="Nagwek5">
    <w:name w:val="heading 5"/>
    <w:basedOn w:val="Normalny"/>
    <w:next w:val="Normalny"/>
    <w:qFormat/>
    <w:rsid w:val="00D43BF2"/>
    <w:pPr>
      <w:keepNext/>
      <w:numPr>
        <w:numId w:val="1"/>
      </w:numPr>
      <w:spacing w:after="80"/>
      <w:ind w:left="284" w:hanging="284"/>
      <w:jc w:val="both"/>
      <w:outlineLvl w:val="4"/>
    </w:pPr>
    <w:rPr>
      <w:b/>
      <w:bCs/>
      <w:sz w:val="24"/>
      <w:szCs w:val="26"/>
    </w:rPr>
  </w:style>
  <w:style w:type="paragraph" w:styleId="Nagwek6">
    <w:name w:val="heading 6"/>
    <w:basedOn w:val="Normalny"/>
    <w:next w:val="Normalny"/>
    <w:qFormat/>
    <w:rsid w:val="00D43BF2"/>
    <w:pPr>
      <w:keepNext/>
      <w:spacing w:after="80"/>
      <w:jc w:val="both"/>
      <w:outlineLvl w:val="5"/>
    </w:pPr>
    <w:rPr>
      <w:b/>
      <w:bCs/>
      <w:sz w:val="24"/>
      <w:szCs w:val="26"/>
    </w:rPr>
  </w:style>
  <w:style w:type="paragraph" w:styleId="Nagwek7">
    <w:name w:val="heading 7"/>
    <w:basedOn w:val="Normalny"/>
    <w:next w:val="Normalny"/>
    <w:qFormat/>
    <w:rsid w:val="00D43BF2"/>
    <w:pPr>
      <w:keepNext/>
      <w:spacing w:before="120" w:after="120"/>
      <w:outlineLvl w:val="6"/>
    </w:pPr>
    <w:rPr>
      <w:b/>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rsid w:val="00D43BF2"/>
    <w:pPr>
      <w:spacing w:after="120" w:line="360" w:lineRule="auto"/>
      <w:ind w:firstLine="709"/>
      <w:jc w:val="both"/>
    </w:pPr>
    <w:rPr>
      <w:sz w:val="24"/>
    </w:rPr>
  </w:style>
  <w:style w:type="paragraph" w:styleId="Tekstpodstawowywcity2">
    <w:name w:val="Body Text Indent 2"/>
    <w:basedOn w:val="Normalny"/>
    <w:rsid w:val="00D43BF2"/>
    <w:pPr>
      <w:spacing w:after="120" w:line="360" w:lineRule="auto"/>
      <w:ind w:firstLine="709"/>
      <w:jc w:val="both"/>
    </w:pPr>
    <w:rPr>
      <w:b/>
      <w:sz w:val="24"/>
    </w:rPr>
  </w:style>
  <w:style w:type="paragraph" w:styleId="Tekstpodstawowy3">
    <w:name w:val="Body Text 3"/>
    <w:basedOn w:val="Normalny"/>
    <w:rsid w:val="00D43BF2"/>
    <w:rPr>
      <w:sz w:val="24"/>
    </w:rPr>
  </w:style>
  <w:style w:type="paragraph" w:styleId="Tekstpodstawowywcity3">
    <w:name w:val="Body Text Indent 3"/>
    <w:basedOn w:val="Normalny"/>
    <w:rsid w:val="00D43BF2"/>
    <w:pPr>
      <w:spacing w:after="120" w:line="360" w:lineRule="auto"/>
      <w:ind w:left="709"/>
      <w:jc w:val="both"/>
    </w:pPr>
    <w:rPr>
      <w:sz w:val="24"/>
    </w:rPr>
  </w:style>
  <w:style w:type="paragraph" w:styleId="Tekstpodstawowy2">
    <w:name w:val="Body Text 2"/>
    <w:basedOn w:val="Normalny"/>
    <w:rsid w:val="00D43BF2"/>
    <w:pPr>
      <w:spacing w:line="0" w:lineRule="atLeast"/>
      <w:jc w:val="both"/>
    </w:pPr>
    <w:rPr>
      <w:rFonts w:ascii="CG Times (WE)" w:hAnsi="CG Times (WE)"/>
      <w:b/>
      <w:sz w:val="24"/>
    </w:rPr>
  </w:style>
  <w:style w:type="paragraph" w:styleId="Stopka">
    <w:name w:val="footer"/>
    <w:basedOn w:val="Normalny"/>
    <w:link w:val="StopkaZnak"/>
    <w:uiPriority w:val="99"/>
    <w:rsid w:val="00D43BF2"/>
    <w:pPr>
      <w:tabs>
        <w:tab w:val="center" w:pos="4536"/>
        <w:tab w:val="right" w:pos="9072"/>
      </w:tabs>
    </w:pPr>
  </w:style>
  <w:style w:type="character" w:styleId="Numerstrony">
    <w:name w:val="page number"/>
    <w:basedOn w:val="Domylnaczcionkaakapitu"/>
    <w:rsid w:val="00D43BF2"/>
  </w:style>
  <w:style w:type="paragraph" w:styleId="Nagwek">
    <w:name w:val="header"/>
    <w:basedOn w:val="Normalny"/>
    <w:link w:val="NagwekZnak"/>
    <w:uiPriority w:val="99"/>
    <w:rsid w:val="00D43BF2"/>
    <w:pPr>
      <w:tabs>
        <w:tab w:val="center" w:pos="4153"/>
        <w:tab w:val="right" w:pos="8306"/>
      </w:tabs>
    </w:pPr>
    <w:rPr>
      <w:kern w:val="16"/>
      <w:sz w:val="24"/>
      <w:lang w:val="en-GB" w:eastAsia="nl-NL"/>
    </w:rPr>
  </w:style>
  <w:style w:type="paragraph" w:styleId="Tekstpodstawowy">
    <w:name w:val="Body Text"/>
    <w:basedOn w:val="Normalny"/>
    <w:rsid w:val="00D43BF2"/>
    <w:pPr>
      <w:jc w:val="both"/>
    </w:pPr>
  </w:style>
  <w:style w:type="paragraph" w:styleId="Tytu">
    <w:name w:val="Title"/>
    <w:basedOn w:val="Normalny"/>
    <w:qFormat/>
    <w:rsid w:val="00D43BF2"/>
    <w:pPr>
      <w:spacing w:before="120" w:after="120"/>
      <w:jc w:val="center"/>
    </w:pPr>
    <w:rPr>
      <w:sz w:val="24"/>
    </w:rPr>
  </w:style>
  <w:style w:type="paragraph" w:styleId="Tekstdymka">
    <w:name w:val="Balloon Text"/>
    <w:basedOn w:val="Normalny"/>
    <w:semiHidden/>
    <w:rsid w:val="00A63CD7"/>
    <w:rPr>
      <w:rFonts w:ascii="Tahoma" w:hAnsi="Tahoma" w:cs="Tahoma"/>
      <w:sz w:val="16"/>
      <w:szCs w:val="16"/>
    </w:rPr>
  </w:style>
  <w:style w:type="paragraph" w:styleId="Tekstprzypisudolnego">
    <w:name w:val="footnote text"/>
    <w:basedOn w:val="Normalny"/>
    <w:semiHidden/>
    <w:rsid w:val="006252C1"/>
  </w:style>
  <w:style w:type="character" w:styleId="Odwoanieprzypisudolnego">
    <w:name w:val="footnote reference"/>
    <w:semiHidden/>
    <w:rsid w:val="006252C1"/>
    <w:rPr>
      <w:vertAlign w:val="superscript"/>
    </w:rPr>
  </w:style>
  <w:style w:type="paragraph" w:styleId="Tekstprzypisukocowego">
    <w:name w:val="endnote text"/>
    <w:basedOn w:val="Normalny"/>
    <w:semiHidden/>
    <w:rsid w:val="00F3339D"/>
  </w:style>
  <w:style w:type="character" w:styleId="Odwoanieprzypisukocowego">
    <w:name w:val="endnote reference"/>
    <w:semiHidden/>
    <w:rsid w:val="00F3339D"/>
    <w:rPr>
      <w:vertAlign w:val="superscript"/>
    </w:rPr>
  </w:style>
  <w:style w:type="character" w:styleId="Odwoaniedokomentarza">
    <w:name w:val="annotation reference"/>
    <w:semiHidden/>
    <w:rsid w:val="00264AC6"/>
    <w:rPr>
      <w:sz w:val="16"/>
      <w:szCs w:val="16"/>
    </w:rPr>
  </w:style>
  <w:style w:type="paragraph" w:styleId="Tekstkomentarza">
    <w:name w:val="annotation text"/>
    <w:basedOn w:val="Normalny"/>
    <w:link w:val="TekstkomentarzaZnak"/>
    <w:semiHidden/>
    <w:rsid w:val="00264AC6"/>
    <w:pPr>
      <w:suppressAutoHyphens/>
    </w:pPr>
    <w:rPr>
      <w:lang w:eastAsia="ar-SA"/>
    </w:rPr>
  </w:style>
  <w:style w:type="table" w:styleId="Tabela-Siatka">
    <w:name w:val="Table Grid"/>
    <w:basedOn w:val="Standardowy"/>
    <w:rsid w:val="006165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CarattereCharMrkMrkMrkCharCharCharCharCharCharCharCharCharCharChar">
    <w:name w:val="Carattere Carattere Char Märk Märk Märk Char Char Char Char Char Char Char Char Char Char Char"/>
    <w:basedOn w:val="Normalny"/>
    <w:next w:val="Normalny"/>
    <w:rsid w:val="001268FB"/>
    <w:pPr>
      <w:spacing w:after="160" w:line="240" w:lineRule="exact"/>
    </w:pPr>
    <w:rPr>
      <w:rFonts w:ascii="Tahoma" w:hAnsi="Tahoma"/>
      <w:sz w:val="24"/>
      <w:lang w:val="en-US" w:eastAsia="en-US"/>
    </w:rPr>
  </w:style>
  <w:style w:type="paragraph" w:customStyle="1" w:styleId="Znak1">
    <w:name w:val="Znak1"/>
    <w:basedOn w:val="Normalny"/>
    <w:next w:val="Normalny"/>
    <w:rsid w:val="000C7A5E"/>
    <w:pPr>
      <w:spacing w:after="160" w:line="240" w:lineRule="exact"/>
    </w:pPr>
    <w:rPr>
      <w:rFonts w:ascii="Tahoma" w:hAnsi="Tahoma"/>
      <w:sz w:val="24"/>
      <w:lang w:val="en-US" w:eastAsia="zh-CN"/>
    </w:rPr>
  </w:style>
  <w:style w:type="paragraph" w:styleId="Spistreci3">
    <w:name w:val="toc 3"/>
    <w:basedOn w:val="Normalny"/>
    <w:next w:val="Normalny"/>
    <w:autoRedefine/>
    <w:semiHidden/>
    <w:rsid w:val="00686145"/>
    <w:pPr>
      <w:ind w:left="480"/>
    </w:pPr>
    <w:rPr>
      <w:sz w:val="24"/>
      <w:szCs w:val="24"/>
    </w:rPr>
  </w:style>
  <w:style w:type="paragraph" w:customStyle="1" w:styleId="wypunktowanie">
    <w:name w:val="wypunktowanie"/>
    <w:basedOn w:val="Normalny"/>
    <w:qFormat/>
    <w:rsid w:val="00686145"/>
    <w:pPr>
      <w:widowControl w:val="0"/>
      <w:numPr>
        <w:numId w:val="2"/>
      </w:numPr>
      <w:autoSpaceDE w:val="0"/>
      <w:autoSpaceDN w:val="0"/>
      <w:adjustRightInd w:val="0"/>
      <w:spacing w:before="120" w:after="120" w:line="312" w:lineRule="auto"/>
      <w:jc w:val="both"/>
    </w:pPr>
    <w:rPr>
      <w:rFonts w:ascii="Arial Narrow" w:hAnsi="Arial Narrow"/>
      <w:sz w:val="22"/>
    </w:rPr>
  </w:style>
  <w:style w:type="paragraph" w:styleId="Tematkomentarza">
    <w:name w:val="annotation subject"/>
    <w:basedOn w:val="Tekstkomentarza"/>
    <w:next w:val="Tekstkomentarza"/>
    <w:link w:val="TematkomentarzaZnak"/>
    <w:rsid w:val="00F72830"/>
    <w:pPr>
      <w:suppressAutoHyphens w:val="0"/>
    </w:pPr>
    <w:rPr>
      <w:b/>
      <w:bCs/>
      <w:lang w:eastAsia="pl-PL"/>
    </w:rPr>
  </w:style>
  <w:style w:type="character" w:customStyle="1" w:styleId="TekstkomentarzaZnak">
    <w:name w:val="Tekst komentarza Znak"/>
    <w:link w:val="Tekstkomentarza"/>
    <w:semiHidden/>
    <w:rsid w:val="00F72830"/>
    <w:rPr>
      <w:lang w:eastAsia="ar-SA"/>
    </w:rPr>
  </w:style>
  <w:style w:type="character" w:customStyle="1" w:styleId="TematkomentarzaZnak">
    <w:name w:val="Temat komentarza Znak"/>
    <w:basedOn w:val="TekstkomentarzaZnak"/>
    <w:link w:val="Tematkomentarza"/>
    <w:rsid w:val="00F72830"/>
    <w:rPr>
      <w:lang w:eastAsia="ar-SA"/>
    </w:rPr>
  </w:style>
  <w:style w:type="paragraph" w:styleId="Akapitzlist">
    <w:name w:val="List Paragraph"/>
    <w:basedOn w:val="Normalny"/>
    <w:uiPriority w:val="34"/>
    <w:qFormat/>
    <w:rsid w:val="00F923DB"/>
    <w:pPr>
      <w:spacing w:after="200" w:line="276" w:lineRule="auto"/>
      <w:ind w:left="720"/>
      <w:contextualSpacing/>
    </w:pPr>
    <w:rPr>
      <w:rFonts w:ascii="Calibri" w:eastAsia="Calibri" w:hAnsi="Calibri"/>
      <w:sz w:val="22"/>
      <w:szCs w:val="22"/>
      <w:lang w:eastAsia="en-US"/>
    </w:rPr>
  </w:style>
  <w:style w:type="character" w:customStyle="1" w:styleId="NagwekZnak">
    <w:name w:val="Nagłówek Znak"/>
    <w:basedOn w:val="Domylnaczcionkaakapitu"/>
    <w:link w:val="Nagwek"/>
    <w:uiPriority w:val="99"/>
    <w:rsid w:val="00AE6754"/>
    <w:rPr>
      <w:kern w:val="16"/>
      <w:sz w:val="24"/>
      <w:lang w:val="en-GB" w:eastAsia="nl-NL"/>
    </w:rPr>
  </w:style>
  <w:style w:type="paragraph" w:customStyle="1" w:styleId="LITlitera">
    <w:name w:val="LIT – litera"/>
    <w:basedOn w:val="Normalny"/>
    <w:uiPriority w:val="14"/>
    <w:qFormat/>
    <w:rsid w:val="000760D9"/>
    <w:pPr>
      <w:spacing w:line="360" w:lineRule="auto"/>
      <w:ind w:left="986" w:hanging="476"/>
      <w:jc w:val="both"/>
    </w:pPr>
    <w:rPr>
      <w:rFonts w:ascii="Times" w:eastAsiaTheme="minorEastAsia" w:hAnsi="Times" w:cs="Arial"/>
      <w:bCs/>
      <w:sz w:val="24"/>
    </w:rPr>
  </w:style>
  <w:style w:type="paragraph" w:styleId="Nagwekspisutreci">
    <w:name w:val="TOC Heading"/>
    <w:basedOn w:val="Nagwek1"/>
    <w:next w:val="Normalny"/>
    <w:uiPriority w:val="39"/>
    <w:unhideWhenUsed/>
    <w:qFormat/>
    <w:rsid w:val="00220A65"/>
    <w:pPr>
      <w:keepLines/>
      <w:spacing w:before="240" w:beforeAutospacing="0" w:after="0" w:afterAutospacing="0" w:line="259" w:lineRule="auto"/>
      <w:outlineLvl w:val="9"/>
    </w:pPr>
    <w:rPr>
      <w:rFonts w:asciiTheme="majorHAnsi" w:eastAsiaTheme="majorEastAsia" w:hAnsiTheme="majorHAnsi" w:cstheme="majorBidi"/>
      <w:b w:val="0"/>
      <w:color w:val="365F91" w:themeColor="accent1" w:themeShade="BF"/>
      <w:szCs w:val="32"/>
    </w:rPr>
  </w:style>
  <w:style w:type="paragraph" w:styleId="Spistreci1">
    <w:name w:val="toc 1"/>
    <w:basedOn w:val="Normalny"/>
    <w:next w:val="Normalny"/>
    <w:autoRedefine/>
    <w:uiPriority w:val="39"/>
    <w:unhideWhenUsed/>
    <w:rsid w:val="00220A65"/>
    <w:pPr>
      <w:spacing w:after="100"/>
    </w:pPr>
  </w:style>
  <w:style w:type="character" w:styleId="Hipercze">
    <w:name w:val="Hyperlink"/>
    <w:basedOn w:val="Domylnaczcionkaakapitu"/>
    <w:uiPriority w:val="99"/>
    <w:unhideWhenUsed/>
    <w:rsid w:val="004F6DA0"/>
    <w:rPr>
      <w:color w:val="0000FF" w:themeColor="hyperlink"/>
      <w:sz w:val="24"/>
      <w:u w:val="single"/>
    </w:rPr>
  </w:style>
  <w:style w:type="character" w:customStyle="1" w:styleId="StopkaZnak">
    <w:name w:val="Stopka Znak"/>
    <w:basedOn w:val="Domylnaczcionkaakapitu"/>
    <w:link w:val="Stopka"/>
    <w:uiPriority w:val="99"/>
    <w:rsid w:val="00220A65"/>
  </w:style>
  <w:style w:type="paragraph" w:styleId="NormalnyWeb">
    <w:name w:val="Normal (Web)"/>
    <w:basedOn w:val="Normalny"/>
    <w:uiPriority w:val="99"/>
    <w:semiHidden/>
    <w:unhideWhenUsed/>
    <w:rsid w:val="003E1E8F"/>
    <w:pPr>
      <w:spacing w:before="100" w:beforeAutospacing="1" w:after="100" w:afterAutospacing="1"/>
    </w:pPr>
    <w:rPr>
      <w:sz w:val="24"/>
      <w:szCs w:val="24"/>
    </w:rPr>
  </w:style>
  <w:style w:type="paragraph" w:styleId="Podtytu">
    <w:name w:val="Subtitle"/>
    <w:basedOn w:val="Normalny"/>
    <w:next w:val="Normalny"/>
    <w:link w:val="PodtytuZnak"/>
    <w:qFormat/>
    <w:rsid w:val="007665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odtytuZnak">
    <w:name w:val="Podtytuł Znak"/>
    <w:basedOn w:val="Domylnaczcionkaakapitu"/>
    <w:link w:val="Podtytu"/>
    <w:rsid w:val="007665CE"/>
    <w:rPr>
      <w:rFonts w:asciiTheme="minorHAnsi" w:eastAsiaTheme="minorEastAsia" w:hAnsiTheme="minorHAnsi" w:cstheme="minorBidi"/>
      <w:color w:val="5A5A5A" w:themeColor="text1" w:themeTint="A5"/>
      <w:spacing w:val="15"/>
      <w:sz w:val="22"/>
      <w:szCs w:val="22"/>
    </w:rPr>
  </w:style>
  <w:style w:type="character" w:styleId="Pogrubienie">
    <w:name w:val="Strong"/>
    <w:basedOn w:val="Domylnaczcionkaakapitu"/>
    <w:qFormat/>
    <w:rsid w:val="007665CE"/>
    <w:rPr>
      <w:b/>
      <w:bCs/>
    </w:rPr>
  </w:style>
  <w:style w:type="paragraph" w:customStyle="1" w:styleId="StylTekstpodstawowy12pktWyrwnanydorodkaPo6pktI">
    <w:name w:val="Styl Tekst podstawowy + 12 pkt Wyrównany do środka Po:  6 pkt I..."/>
    <w:basedOn w:val="Tekstpodstawowy"/>
    <w:rsid w:val="00063972"/>
    <w:pPr>
      <w:spacing w:before="100" w:beforeAutospacing="1" w:after="120" w:line="276" w:lineRule="auto"/>
      <w:jc w:val="center"/>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458">
      <w:bodyDiv w:val="1"/>
      <w:marLeft w:val="0"/>
      <w:marRight w:val="0"/>
      <w:marTop w:val="0"/>
      <w:marBottom w:val="0"/>
      <w:divBdr>
        <w:top w:val="none" w:sz="0" w:space="0" w:color="auto"/>
        <w:left w:val="none" w:sz="0" w:space="0" w:color="auto"/>
        <w:bottom w:val="none" w:sz="0" w:space="0" w:color="auto"/>
        <w:right w:val="none" w:sz="0" w:space="0" w:color="auto"/>
      </w:divBdr>
    </w:div>
    <w:div w:id="23294693">
      <w:bodyDiv w:val="1"/>
      <w:marLeft w:val="0"/>
      <w:marRight w:val="0"/>
      <w:marTop w:val="0"/>
      <w:marBottom w:val="0"/>
      <w:divBdr>
        <w:top w:val="none" w:sz="0" w:space="0" w:color="auto"/>
        <w:left w:val="none" w:sz="0" w:space="0" w:color="auto"/>
        <w:bottom w:val="none" w:sz="0" w:space="0" w:color="auto"/>
        <w:right w:val="none" w:sz="0" w:space="0" w:color="auto"/>
      </w:divBdr>
    </w:div>
    <w:div w:id="59184114">
      <w:bodyDiv w:val="1"/>
      <w:marLeft w:val="0"/>
      <w:marRight w:val="0"/>
      <w:marTop w:val="0"/>
      <w:marBottom w:val="0"/>
      <w:divBdr>
        <w:top w:val="none" w:sz="0" w:space="0" w:color="auto"/>
        <w:left w:val="none" w:sz="0" w:space="0" w:color="auto"/>
        <w:bottom w:val="none" w:sz="0" w:space="0" w:color="auto"/>
        <w:right w:val="none" w:sz="0" w:space="0" w:color="auto"/>
      </w:divBdr>
    </w:div>
    <w:div w:id="91515647">
      <w:bodyDiv w:val="1"/>
      <w:marLeft w:val="0"/>
      <w:marRight w:val="0"/>
      <w:marTop w:val="0"/>
      <w:marBottom w:val="0"/>
      <w:divBdr>
        <w:top w:val="none" w:sz="0" w:space="0" w:color="auto"/>
        <w:left w:val="none" w:sz="0" w:space="0" w:color="auto"/>
        <w:bottom w:val="none" w:sz="0" w:space="0" w:color="auto"/>
        <w:right w:val="none" w:sz="0" w:space="0" w:color="auto"/>
      </w:divBdr>
    </w:div>
    <w:div w:id="149912531">
      <w:bodyDiv w:val="1"/>
      <w:marLeft w:val="0"/>
      <w:marRight w:val="0"/>
      <w:marTop w:val="0"/>
      <w:marBottom w:val="0"/>
      <w:divBdr>
        <w:top w:val="none" w:sz="0" w:space="0" w:color="auto"/>
        <w:left w:val="none" w:sz="0" w:space="0" w:color="auto"/>
        <w:bottom w:val="none" w:sz="0" w:space="0" w:color="auto"/>
        <w:right w:val="none" w:sz="0" w:space="0" w:color="auto"/>
      </w:divBdr>
    </w:div>
    <w:div w:id="172916300">
      <w:bodyDiv w:val="1"/>
      <w:marLeft w:val="0"/>
      <w:marRight w:val="0"/>
      <w:marTop w:val="0"/>
      <w:marBottom w:val="0"/>
      <w:divBdr>
        <w:top w:val="none" w:sz="0" w:space="0" w:color="auto"/>
        <w:left w:val="none" w:sz="0" w:space="0" w:color="auto"/>
        <w:bottom w:val="none" w:sz="0" w:space="0" w:color="auto"/>
        <w:right w:val="none" w:sz="0" w:space="0" w:color="auto"/>
      </w:divBdr>
    </w:div>
    <w:div w:id="177473132">
      <w:bodyDiv w:val="1"/>
      <w:marLeft w:val="0"/>
      <w:marRight w:val="0"/>
      <w:marTop w:val="0"/>
      <w:marBottom w:val="0"/>
      <w:divBdr>
        <w:top w:val="none" w:sz="0" w:space="0" w:color="auto"/>
        <w:left w:val="none" w:sz="0" w:space="0" w:color="auto"/>
        <w:bottom w:val="none" w:sz="0" w:space="0" w:color="auto"/>
        <w:right w:val="none" w:sz="0" w:space="0" w:color="auto"/>
      </w:divBdr>
    </w:div>
    <w:div w:id="192232921">
      <w:bodyDiv w:val="1"/>
      <w:marLeft w:val="0"/>
      <w:marRight w:val="0"/>
      <w:marTop w:val="0"/>
      <w:marBottom w:val="0"/>
      <w:divBdr>
        <w:top w:val="none" w:sz="0" w:space="0" w:color="auto"/>
        <w:left w:val="none" w:sz="0" w:space="0" w:color="auto"/>
        <w:bottom w:val="none" w:sz="0" w:space="0" w:color="auto"/>
        <w:right w:val="none" w:sz="0" w:space="0" w:color="auto"/>
      </w:divBdr>
      <w:divsChild>
        <w:div w:id="708841468">
          <w:marLeft w:val="547"/>
          <w:marRight w:val="0"/>
          <w:marTop w:val="0"/>
          <w:marBottom w:val="0"/>
          <w:divBdr>
            <w:top w:val="none" w:sz="0" w:space="0" w:color="auto"/>
            <w:left w:val="none" w:sz="0" w:space="0" w:color="auto"/>
            <w:bottom w:val="none" w:sz="0" w:space="0" w:color="auto"/>
            <w:right w:val="none" w:sz="0" w:space="0" w:color="auto"/>
          </w:divBdr>
        </w:div>
        <w:div w:id="1128166568">
          <w:marLeft w:val="547"/>
          <w:marRight w:val="0"/>
          <w:marTop w:val="0"/>
          <w:marBottom w:val="0"/>
          <w:divBdr>
            <w:top w:val="none" w:sz="0" w:space="0" w:color="auto"/>
            <w:left w:val="none" w:sz="0" w:space="0" w:color="auto"/>
            <w:bottom w:val="none" w:sz="0" w:space="0" w:color="auto"/>
            <w:right w:val="none" w:sz="0" w:space="0" w:color="auto"/>
          </w:divBdr>
        </w:div>
      </w:divsChild>
    </w:div>
    <w:div w:id="205718997">
      <w:bodyDiv w:val="1"/>
      <w:marLeft w:val="0"/>
      <w:marRight w:val="0"/>
      <w:marTop w:val="0"/>
      <w:marBottom w:val="0"/>
      <w:divBdr>
        <w:top w:val="none" w:sz="0" w:space="0" w:color="auto"/>
        <w:left w:val="none" w:sz="0" w:space="0" w:color="auto"/>
        <w:bottom w:val="none" w:sz="0" w:space="0" w:color="auto"/>
        <w:right w:val="none" w:sz="0" w:space="0" w:color="auto"/>
      </w:divBdr>
    </w:div>
    <w:div w:id="214512167">
      <w:bodyDiv w:val="1"/>
      <w:marLeft w:val="0"/>
      <w:marRight w:val="0"/>
      <w:marTop w:val="0"/>
      <w:marBottom w:val="0"/>
      <w:divBdr>
        <w:top w:val="none" w:sz="0" w:space="0" w:color="auto"/>
        <w:left w:val="none" w:sz="0" w:space="0" w:color="auto"/>
        <w:bottom w:val="none" w:sz="0" w:space="0" w:color="auto"/>
        <w:right w:val="none" w:sz="0" w:space="0" w:color="auto"/>
      </w:divBdr>
    </w:div>
    <w:div w:id="217212173">
      <w:bodyDiv w:val="1"/>
      <w:marLeft w:val="0"/>
      <w:marRight w:val="0"/>
      <w:marTop w:val="0"/>
      <w:marBottom w:val="0"/>
      <w:divBdr>
        <w:top w:val="none" w:sz="0" w:space="0" w:color="auto"/>
        <w:left w:val="none" w:sz="0" w:space="0" w:color="auto"/>
        <w:bottom w:val="none" w:sz="0" w:space="0" w:color="auto"/>
        <w:right w:val="none" w:sz="0" w:space="0" w:color="auto"/>
      </w:divBdr>
    </w:div>
    <w:div w:id="227307874">
      <w:bodyDiv w:val="1"/>
      <w:marLeft w:val="0"/>
      <w:marRight w:val="0"/>
      <w:marTop w:val="0"/>
      <w:marBottom w:val="0"/>
      <w:divBdr>
        <w:top w:val="none" w:sz="0" w:space="0" w:color="auto"/>
        <w:left w:val="none" w:sz="0" w:space="0" w:color="auto"/>
        <w:bottom w:val="none" w:sz="0" w:space="0" w:color="auto"/>
        <w:right w:val="none" w:sz="0" w:space="0" w:color="auto"/>
      </w:divBdr>
    </w:div>
    <w:div w:id="228226125">
      <w:bodyDiv w:val="1"/>
      <w:marLeft w:val="0"/>
      <w:marRight w:val="0"/>
      <w:marTop w:val="0"/>
      <w:marBottom w:val="0"/>
      <w:divBdr>
        <w:top w:val="none" w:sz="0" w:space="0" w:color="auto"/>
        <w:left w:val="none" w:sz="0" w:space="0" w:color="auto"/>
        <w:bottom w:val="none" w:sz="0" w:space="0" w:color="auto"/>
        <w:right w:val="none" w:sz="0" w:space="0" w:color="auto"/>
      </w:divBdr>
      <w:divsChild>
        <w:div w:id="923027651">
          <w:marLeft w:val="547"/>
          <w:marRight w:val="0"/>
          <w:marTop w:val="0"/>
          <w:marBottom w:val="0"/>
          <w:divBdr>
            <w:top w:val="none" w:sz="0" w:space="0" w:color="auto"/>
            <w:left w:val="none" w:sz="0" w:space="0" w:color="auto"/>
            <w:bottom w:val="none" w:sz="0" w:space="0" w:color="auto"/>
            <w:right w:val="none" w:sz="0" w:space="0" w:color="auto"/>
          </w:divBdr>
        </w:div>
        <w:div w:id="1579705378">
          <w:marLeft w:val="547"/>
          <w:marRight w:val="0"/>
          <w:marTop w:val="0"/>
          <w:marBottom w:val="0"/>
          <w:divBdr>
            <w:top w:val="none" w:sz="0" w:space="0" w:color="auto"/>
            <w:left w:val="none" w:sz="0" w:space="0" w:color="auto"/>
            <w:bottom w:val="none" w:sz="0" w:space="0" w:color="auto"/>
            <w:right w:val="none" w:sz="0" w:space="0" w:color="auto"/>
          </w:divBdr>
        </w:div>
      </w:divsChild>
    </w:div>
    <w:div w:id="263155057">
      <w:bodyDiv w:val="1"/>
      <w:marLeft w:val="0"/>
      <w:marRight w:val="0"/>
      <w:marTop w:val="0"/>
      <w:marBottom w:val="0"/>
      <w:divBdr>
        <w:top w:val="none" w:sz="0" w:space="0" w:color="auto"/>
        <w:left w:val="none" w:sz="0" w:space="0" w:color="auto"/>
        <w:bottom w:val="none" w:sz="0" w:space="0" w:color="auto"/>
        <w:right w:val="none" w:sz="0" w:space="0" w:color="auto"/>
      </w:divBdr>
    </w:div>
    <w:div w:id="266692693">
      <w:bodyDiv w:val="1"/>
      <w:marLeft w:val="0"/>
      <w:marRight w:val="0"/>
      <w:marTop w:val="0"/>
      <w:marBottom w:val="0"/>
      <w:divBdr>
        <w:top w:val="none" w:sz="0" w:space="0" w:color="auto"/>
        <w:left w:val="none" w:sz="0" w:space="0" w:color="auto"/>
        <w:bottom w:val="none" w:sz="0" w:space="0" w:color="auto"/>
        <w:right w:val="none" w:sz="0" w:space="0" w:color="auto"/>
      </w:divBdr>
    </w:div>
    <w:div w:id="298270679">
      <w:bodyDiv w:val="1"/>
      <w:marLeft w:val="0"/>
      <w:marRight w:val="0"/>
      <w:marTop w:val="0"/>
      <w:marBottom w:val="0"/>
      <w:divBdr>
        <w:top w:val="none" w:sz="0" w:space="0" w:color="auto"/>
        <w:left w:val="none" w:sz="0" w:space="0" w:color="auto"/>
        <w:bottom w:val="none" w:sz="0" w:space="0" w:color="auto"/>
        <w:right w:val="none" w:sz="0" w:space="0" w:color="auto"/>
      </w:divBdr>
    </w:div>
    <w:div w:id="323976094">
      <w:bodyDiv w:val="1"/>
      <w:marLeft w:val="0"/>
      <w:marRight w:val="0"/>
      <w:marTop w:val="0"/>
      <w:marBottom w:val="0"/>
      <w:divBdr>
        <w:top w:val="none" w:sz="0" w:space="0" w:color="auto"/>
        <w:left w:val="none" w:sz="0" w:space="0" w:color="auto"/>
        <w:bottom w:val="none" w:sz="0" w:space="0" w:color="auto"/>
        <w:right w:val="none" w:sz="0" w:space="0" w:color="auto"/>
      </w:divBdr>
    </w:div>
    <w:div w:id="328558166">
      <w:bodyDiv w:val="1"/>
      <w:marLeft w:val="0"/>
      <w:marRight w:val="0"/>
      <w:marTop w:val="0"/>
      <w:marBottom w:val="0"/>
      <w:divBdr>
        <w:top w:val="none" w:sz="0" w:space="0" w:color="auto"/>
        <w:left w:val="none" w:sz="0" w:space="0" w:color="auto"/>
        <w:bottom w:val="none" w:sz="0" w:space="0" w:color="auto"/>
        <w:right w:val="none" w:sz="0" w:space="0" w:color="auto"/>
      </w:divBdr>
    </w:div>
    <w:div w:id="331564015">
      <w:bodyDiv w:val="1"/>
      <w:marLeft w:val="0"/>
      <w:marRight w:val="0"/>
      <w:marTop w:val="0"/>
      <w:marBottom w:val="0"/>
      <w:divBdr>
        <w:top w:val="none" w:sz="0" w:space="0" w:color="auto"/>
        <w:left w:val="none" w:sz="0" w:space="0" w:color="auto"/>
        <w:bottom w:val="none" w:sz="0" w:space="0" w:color="auto"/>
        <w:right w:val="none" w:sz="0" w:space="0" w:color="auto"/>
      </w:divBdr>
      <w:divsChild>
        <w:div w:id="601425499">
          <w:marLeft w:val="547"/>
          <w:marRight w:val="0"/>
          <w:marTop w:val="0"/>
          <w:marBottom w:val="0"/>
          <w:divBdr>
            <w:top w:val="none" w:sz="0" w:space="0" w:color="auto"/>
            <w:left w:val="none" w:sz="0" w:space="0" w:color="auto"/>
            <w:bottom w:val="none" w:sz="0" w:space="0" w:color="auto"/>
            <w:right w:val="none" w:sz="0" w:space="0" w:color="auto"/>
          </w:divBdr>
        </w:div>
        <w:div w:id="2012641339">
          <w:marLeft w:val="547"/>
          <w:marRight w:val="0"/>
          <w:marTop w:val="0"/>
          <w:marBottom w:val="0"/>
          <w:divBdr>
            <w:top w:val="none" w:sz="0" w:space="0" w:color="auto"/>
            <w:left w:val="none" w:sz="0" w:space="0" w:color="auto"/>
            <w:bottom w:val="none" w:sz="0" w:space="0" w:color="auto"/>
            <w:right w:val="none" w:sz="0" w:space="0" w:color="auto"/>
          </w:divBdr>
        </w:div>
        <w:div w:id="870075965">
          <w:marLeft w:val="547"/>
          <w:marRight w:val="0"/>
          <w:marTop w:val="0"/>
          <w:marBottom w:val="0"/>
          <w:divBdr>
            <w:top w:val="none" w:sz="0" w:space="0" w:color="auto"/>
            <w:left w:val="none" w:sz="0" w:space="0" w:color="auto"/>
            <w:bottom w:val="none" w:sz="0" w:space="0" w:color="auto"/>
            <w:right w:val="none" w:sz="0" w:space="0" w:color="auto"/>
          </w:divBdr>
        </w:div>
      </w:divsChild>
    </w:div>
    <w:div w:id="357656578">
      <w:bodyDiv w:val="1"/>
      <w:marLeft w:val="0"/>
      <w:marRight w:val="0"/>
      <w:marTop w:val="0"/>
      <w:marBottom w:val="0"/>
      <w:divBdr>
        <w:top w:val="none" w:sz="0" w:space="0" w:color="auto"/>
        <w:left w:val="none" w:sz="0" w:space="0" w:color="auto"/>
        <w:bottom w:val="none" w:sz="0" w:space="0" w:color="auto"/>
        <w:right w:val="none" w:sz="0" w:space="0" w:color="auto"/>
      </w:divBdr>
    </w:div>
    <w:div w:id="408382571">
      <w:bodyDiv w:val="1"/>
      <w:marLeft w:val="0"/>
      <w:marRight w:val="0"/>
      <w:marTop w:val="0"/>
      <w:marBottom w:val="0"/>
      <w:divBdr>
        <w:top w:val="none" w:sz="0" w:space="0" w:color="auto"/>
        <w:left w:val="none" w:sz="0" w:space="0" w:color="auto"/>
        <w:bottom w:val="none" w:sz="0" w:space="0" w:color="auto"/>
        <w:right w:val="none" w:sz="0" w:space="0" w:color="auto"/>
      </w:divBdr>
    </w:div>
    <w:div w:id="422919567">
      <w:bodyDiv w:val="1"/>
      <w:marLeft w:val="0"/>
      <w:marRight w:val="0"/>
      <w:marTop w:val="0"/>
      <w:marBottom w:val="0"/>
      <w:divBdr>
        <w:top w:val="none" w:sz="0" w:space="0" w:color="auto"/>
        <w:left w:val="none" w:sz="0" w:space="0" w:color="auto"/>
        <w:bottom w:val="none" w:sz="0" w:space="0" w:color="auto"/>
        <w:right w:val="none" w:sz="0" w:space="0" w:color="auto"/>
      </w:divBdr>
    </w:div>
    <w:div w:id="423495213">
      <w:bodyDiv w:val="1"/>
      <w:marLeft w:val="0"/>
      <w:marRight w:val="0"/>
      <w:marTop w:val="0"/>
      <w:marBottom w:val="0"/>
      <w:divBdr>
        <w:top w:val="none" w:sz="0" w:space="0" w:color="auto"/>
        <w:left w:val="none" w:sz="0" w:space="0" w:color="auto"/>
        <w:bottom w:val="none" w:sz="0" w:space="0" w:color="auto"/>
        <w:right w:val="none" w:sz="0" w:space="0" w:color="auto"/>
      </w:divBdr>
    </w:div>
    <w:div w:id="426852983">
      <w:bodyDiv w:val="1"/>
      <w:marLeft w:val="0"/>
      <w:marRight w:val="0"/>
      <w:marTop w:val="0"/>
      <w:marBottom w:val="0"/>
      <w:divBdr>
        <w:top w:val="none" w:sz="0" w:space="0" w:color="auto"/>
        <w:left w:val="none" w:sz="0" w:space="0" w:color="auto"/>
        <w:bottom w:val="none" w:sz="0" w:space="0" w:color="auto"/>
        <w:right w:val="none" w:sz="0" w:space="0" w:color="auto"/>
      </w:divBdr>
    </w:div>
    <w:div w:id="440101984">
      <w:bodyDiv w:val="1"/>
      <w:marLeft w:val="0"/>
      <w:marRight w:val="0"/>
      <w:marTop w:val="0"/>
      <w:marBottom w:val="0"/>
      <w:divBdr>
        <w:top w:val="none" w:sz="0" w:space="0" w:color="auto"/>
        <w:left w:val="none" w:sz="0" w:space="0" w:color="auto"/>
        <w:bottom w:val="none" w:sz="0" w:space="0" w:color="auto"/>
        <w:right w:val="none" w:sz="0" w:space="0" w:color="auto"/>
      </w:divBdr>
    </w:div>
    <w:div w:id="462118390">
      <w:bodyDiv w:val="1"/>
      <w:marLeft w:val="0"/>
      <w:marRight w:val="0"/>
      <w:marTop w:val="0"/>
      <w:marBottom w:val="0"/>
      <w:divBdr>
        <w:top w:val="none" w:sz="0" w:space="0" w:color="auto"/>
        <w:left w:val="none" w:sz="0" w:space="0" w:color="auto"/>
        <w:bottom w:val="none" w:sz="0" w:space="0" w:color="auto"/>
        <w:right w:val="none" w:sz="0" w:space="0" w:color="auto"/>
      </w:divBdr>
    </w:div>
    <w:div w:id="463624709">
      <w:bodyDiv w:val="1"/>
      <w:marLeft w:val="0"/>
      <w:marRight w:val="0"/>
      <w:marTop w:val="0"/>
      <w:marBottom w:val="0"/>
      <w:divBdr>
        <w:top w:val="none" w:sz="0" w:space="0" w:color="auto"/>
        <w:left w:val="none" w:sz="0" w:space="0" w:color="auto"/>
        <w:bottom w:val="none" w:sz="0" w:space="0" w:color="auto"/>
        <w:right w:val="none" w:sz="0" w:space="0" w:color="auto"/>
      </w:divBdr>
    </w:div>
    <w:div w:id="479345056">
      <w:bodyDiv w:val="1"/>
      <w:marLeft w:val="0"/>
      <w:marRight w:val="0"/>
      <w:marTop w:val="0"/>
      <w:marBottom w:val="0"/>
      <w:divBdr>
        <w:top w:val="none" w:sz="0" w:space="0" w:color="auto"/>
        <w:left w:val="none" w:sz="0" w:space="0" w:color="auto"/>
        <w:bottom w:val="none" w:sz="0" w:space="0" w:color="auto"/>
        <w:right w:val="none" w:sz="0" w:space="0" w:color="auto"/>
      </w:divBdr>
    </w:div>
    <w:div w:id="480925383">
      <w:bodyDiv w:val="1"/>
      <w:marLeft w:val="0"/>
      <w:marRight w:val="0"/>
      <w:marTop w:val="0"/>
      <w:marBottom w:val="0"/>
      <w:divBdr>
        <w:top w:val="none" w:sz="0" w:space="0" w:color="auto"/>
        <w:left w:val="none" w:sz="0" w:space="0" w:color="auto"/>
        <w:bottom w:val="none" w:sz="0" w:space="0" w:color="auto"/>
        <w:right w:val="none" w:sz="0" w:space="0" w:color="auto"/>
      </w:divBdr>
    </w:div>
    <w:div w:id="483858728">
      <w:bodyDiv w:val="1"/>
      <w:marLeft w:val="0"/>
      <w:marRight w:val="0"/>
      <w:marTop w:val="0"/>
      <w:marBottom w:val="0"/>
      <w:divBdr>
        <w:top w:val="none" w:sz="0" w:space="0" w:color="auto"/>
        <w:left w:val="none" w:sz="0" w:space="0" w:color="auto"/>
        <w:bottom w:val="none" w:sz="0" w:space="0" w:color="auto"/>
        <w:right w:val="none" w:sz="0" w:space="0" w:color="auto"/>
      </w:divBdr>
    </w:div>
    <w:div w:id="486557800">
      <w:bodyDiv w:val="1"/>
      <w:marLeft w:val="0"/>
      <w:marRight w:val="0"/>
      <w:marTop w:val="0"/>
      <w:marBottom w:val="0"/>
      <w:divBdr>
        <w:top w:val="none" w:sz="0" w:space="0" w:color="auto"/>
        <w:left w:val="none" w:sz="0" w:space="0" w:color="auto"/>
        <w:bottom w:val="none" w:sz="0" w:space="0" w:color="auto"/>
        <w:right w:val="none" w:sz="0" w:space="0" w:color="auto"/>
      </w:divBdr>
    </w:div>
    <w:div w:id="533857292">
      <w:bodyDiv w:val="1"/>
      <w:marLeft w:val="0"/>
      <w:marRight w:val="0"/>
      <w:marTop w:val="0"/>
      <w:marBottom w:val="0"/>
      <w:divBdr>
        <w:top w:val="none" w:sz="0" w:space="0" w:color="auto"/>
        <w:left w:val="none" w:sz="0" w:space="0" w:color="auto"/>
        <w:bottom w:val="none" w:sz="0" w:space="0" w:color="auto"/>
        <w:right w:val="none" w:sz="0" w:space="0" w:color="auto"/>
      </w:divBdr>
    </w:div>
    <w:div w:id="536740501">
      <w:bodyDiv w:val="1"/>
      <w:marLeft w:val="0"/>
      <w:marRight w:val="0"/>
      <w:marTop w:val="0"/>
      <w:marBottom w:val="0"/>
      <w:divBdr>
        <w:top w:val="none" w:sz="0" w:space="0" w:color="auto"/>
        <w:left w:val="none" w:sz="0" w:space="0" w:color="auto"/>
        <w:bottom w:val="none" w:sz="0" w:space="0" w:color="auto"/>
        <w:right w:val="none" w:sz="0" w:space="0" w:color="auto"/>
      </w:divBdr>
    </w:div>
    <w:div w:id="560560329">
      <w:bodyDiv w:val="1"/>
      <w:marLeft w:val="0"/>
      <w:marRight w:val="0"/>
      <w:marTop w:val="0"/>
      <w:marBottom w:val="0"/>
      <w:divBdr>
        <w:top w:val="none" w:sz="0" w:space="0" w:color="auto"/>
        <w:left w:val="none" w:sz="0" w:space="0" w:color="auto"/>
        <w:bottom w:val="none" w:sz="0" w:space="0" w:color="auto"/>
        <w:right w:val="none" w:sz="0" w:space="0" w:color="auto"/>
      </w:divBdr>
    </w:div>
    <w:div w:id="566383821">
      <w:bodyDiv w:val="1"/>
      <w:marLeft w:val="0"/>
      <w:marRight w:val="0"/>
      <w:marTop w:val="0"/>
      <w:marBottom w:val="0"/>
      <w:divBdr>
        <w:top w:val="none" w:sz="0" w:space="0" w:color="auto"/>
        <w:left w:val="none" w:sz="0" w:space="0" w:color="auto"/>
        <w:bottom w:val="none" w:sz="0" w:space="0" w:color="auto"/>
        <w:right w:val="none" w:sz="0" w:space="0" w:color="auto"/>
      </w:divBdr>
    </w:div>
    <w:div w:id="569273803">
      <w:bodyDiv w:val="1"/>
      <w:marLeft w:val="0"/>
      <w:marRight w:val="0"/>
      <w:marTop w:val="0"/>
      <w:marBottom w:val="0"/>
      <w:divBdr>
        <w:top w:val="none" w:sz="0" w:space="0" w:color="auto"/>
        <w:left w:val="none" w:sz="0" w:space="0" w:color="auto"/>
        <w:bottom w:val="none" w:sz="0" w:space="0" w:color="auto"/>
        <w:right w:val="none" w:sz="0" w:space="0" w:color="auto"/>
      </w:divBdr>
      <w:divsChild>
        <w:div w:id="164248229">
          <w:marLeft w:val="562"/>
          <w:marRight w:val="0"/>
          <w:marTop w:val="0"/>
          <w:marBottom w:val="240"/>
          <w:divBdr>
            <w:top w:val="none" w:sz="0" w:space="0" w:color="auto"/>
            <w:left w:val="none" w:sz="0" w:space="0" w:color="auto"/>
            <w:bottom w:val="none" w:sz="0" w:space="0" w:color="auto"/>
            <w:right w:val="none" w:sz="0" w:space="0" w:color="auto"/>
          </w:divBdr>
        </w:div>
        <w:div w:id="495266707">
          <w:marLeft w:val="562"/>
          <w:marRight w:val="0"/>
          <w:marTop w:val="0"/>
          <w:marBottom w:val="240"/>
          <w:divBdr>
            <w:top w:val="none" w:sz="0" w:space="0" w:color="auto"/>
            <w:left w:val="none" w:sz="0" w:space="0" w:color="auto"/>
            <w:bottom w:val="none" w:sz="0" w:space="0" w:color="auto"/>
            <w:right w:val="none" w:sz="0" w:space="0" w:color="auto"/>
          </w:divBdr>
        </w:div>
        <w:div w:id="126050340">
          <w:marLeft w:val="562"/>
          <w:marRight w:val="0"/>
          <w:marTop w:val="0"/>
          <w:marBottom w:val="240"/>
          <w:divBdr>
            <w:top w:val="none" w:sz="0" w:space="0" w:color="auto"/>
            <w:left w:val="none" w:sz="0" w:space="0" w:color="auto"/>
            <w:bottom w:val="none" w:sz="0" w:space="0" w:color="auto"/>
            <w:right w:val="none" w:sz="0" w:space="0" w:color="auto"/>
          </w:divBdr>
        </w:div>
        <w:div w:id="340277970">
          <w:marLeft w:val="562"/>
          <w:marRight w:val="0"/>
          <w:marTop w:val="0"/>
          <w:marBottom w:val="240"/>
          <w:divBdr>
            <w:top w:val="none" w:sz="0" w:space="0" w:color="auto"/>
            <w:left w:val="none" w:sz="0" w:space="0" w:color="auto"/>
            <w:bottom w:val="none" w:sz="0" w:space="0" w:color="auto"/>
            <w:right w:val="none" w:sz="0" w:space="0" w:color="auto"/>
          </w:divBdr>
        </w:div>
      </w:divsChild>
    </w:div>
    <w:div w:id="579683398">
      <w:bodyDiv w:val="1"/>
      <w:marLeft w:val="0"/>
      <w:marRight w:val="0"/>
      <w:marTop w:val="0"/>
      <w:marBottom w:val="0"/>
      <w:divBdr>
        <w:top w:val="none" w:sz="0" w:space="0" w:color="auto"/>
        <w:left w:val="none" w:sz="0" w:space="0" w:color="auto"/>
        <w:bottom w:val="none" w:sz="0" w:space="0" w:color="auto"/>
        <w:right w:val="none" w:sz="0" w:space="0" w:color="auto"/>
      </w:divBdr>
    </w:div>
    <w:div w:id="605845120">
      <w:bodyDiv w:val="1"/>
      <w:marLeft w:val="0"/>
      <w:marRight w:val="0"/>
      <w:marTop w:val="0"/>
      <w:marBottom w:val="0"/>
      <w:divBdr>
        <w:top w:val="none" w:sz="0" w:space="0" w:color="auto"/>
        <w:left w:val="none" w:sz="0" w:space="0" w:color="auto"/>
        <w:bottom w:val="none" w:sz="0" w:space="0" w:color="auto"/>
        <w:right w:val="none" w:sz="0" w:space="0" w:color="auto"/>
      </w:divBdr>
    </w:div>
    <w:div w:id="608633796">
      <w:bodyDiv w:val="1"/>
      <w:marLeft w:val="0"/>
      <w:marRight w:val="0"/>
      <w:marTop w:val="0"/>
      <w:marBottom w:val="0"/>
      <w:divBdr>
        <w:top w:val="none" w:sz="0" w:space="0" w:color="auto"/>
        <w:left w:val="none" w:sz="0" w:space="0" w:color="auto"/>
        <w:bottom w:val="none" w:sz="0" w:space="0" w:color="auto"/>
        <w:right w:val="none" w:sz="0" w:space="0" w:color="auto"/>
      </w:divBdr>
    </w:div>
    <w:div w:id="610748593">
      <w:bodyDiv w:val="1"/>
      <w:marLeft w:val="0"/>
      <w:marRight w:val="0"/>
      <w:marTop w:val="0"/>
      <w:marBottom w:val="0"/>
      <w:divBdr>
        <w:top w:val="none" w:sz="0" w:space="0" w:color="auto"/>
        <w:left w:val="none" w:sz="0" w:space="0" w:color="auto"/>
        <w:bottom w:val="none" w:sz="0" w:space="0" w:color="auto"/>
        <w:right w:val="none" w:sz="0" w:space="0" w:color="auto"/>
      </w:divBdr>
    </w:div>
    <w:div w:id="664473274">
      <w:bodyDiv w:val="1"/>
      <w:marLeft w:val="0"/>
      <w:marRight w:val="0"/>
      <w:marTop w:val="0"/>
      <w:marBottom w:val="0"/>
      <w:divBdr>
        <w:top w:val="none" w:sz="0" w:space="0" w:color="auto"/>
        <w:left w:val="none" w:sz="0" w:space="0" w:color="auto"/>
        <w:bottom w:val="none" w:sz="0" w:space="0" w:color="auto"/>
        <w:right w:val="none" w:sz="0" w:space="0" w:color="auto"/>
      </w:divBdr>
    </w:div>
    <w:div w:id="695082915">
      <w:bodyDiv w:val="1"/>
      <w:marLeft w:val="0"/>
      <w:marRight w:val="0"/>
      <w:marTop w:val="0"/>
      <w:marBottom w:val="0"/>
      <w:divBdr>
        <w:top w:val="none" w:sz="0" w:space="0" w:color="auto"/>
        <w:left w:val="none" w:sz="0" w:space="0" w:color="auto"/>
        <w:bottom w:val="none" w:sz="0" w:space="0" w:color="auto"/>
        <w:right w:val="none" w:sz="0" w:space="0" w:color="auto"/>
      </w:divBdr>
    </w:div>
    <w:div w:id="790365665">
      <w:bodyDiv w:val="1"/>
      <w:marLeft w:val="0"/>
      <w:marRight w:val="0"/>
      <w:marTop w:val="0"/>
      <w:marBottom w:val="0"/>
      <w:divBdr>
        <w:top w:val="none" w:sz="0" w:space="0" w:color="auto"/>
        <w:left w:val="none" w:sz="0" w:space="0" w:color="auto"/>
        <w:bottom w:val="none" w:sz="0" w:space="0" w:color="auto"/>
        <w:right w:val="none" w:sz="0" w:space="0" w:color="auto"/>
      </w:divBdr>
    </w:div>
    <w:div w:id="808593384">
      <w:bodyDiv w:val="1"/>
      <w:marLeft w:val="0"/>
      <w:marRight w:val="0"/>
      <w:marTop w:val="0"/>
      <w:marBottom w:val="0"/>
      <w:divBdr>
        <w:top w:val="none" w:sz="0" w:space="0" w:color="auto"/>
        <w:left w:val="none" w:sz="0" w:space="0" w:color="auto"/>
        <w:bottom w:val="none" w:sz="0" w:space="0" w:color="auto"/>
        <w:right w:val="none" w:sz="0" w:space="0" w:color="auto"/>
      </w:divBdr>
    </w:div>
    <w:div w:id="809784936">
      <w:bodyDiv w:val="1"/>
      <w:marLeft w:val="0"/>
      <w:marRight w:val="0"/>
      <w:marTop w:val="0"/>
      <w:marBottom w:val="0"/>
      <w:divBdr>
        <w:top w:val="none" w:sz="0" w:space="0" w:color="auto"/>
        <w:left w:val="none" w:sz="0" w:space="0" w:color="auto"/>
        <w:bottom w:val="none" w:sz="0" w:space="0" w:color="auto"/>
        <w:right w:val="none" w:sz="0" w:space="0" w:color="auto"/>
      </w:divBdr>
    </w:div>
    <w:div w:id="830100564">
      <w:bodyDiv w:val="1"/>
      <w:marLeft w:val="0"/>
      <w:marRight w:val="0"/>
      <w:marTop w:val="0"/>
      <w:marBottom w:val="0"/>
      <w:divBdr>
        <w:top w:val="none" w:sz="0" w:space="0" w:color="auto"/>
        <w:left w:val="none" w:sz="0" w:space="0" w:color="auto"/>
        <w:bottom w:val="none" w:sz="0" w:space="0" w:color="auto"/>
        <w:right w:val="none" w:sz="0" w:space="0" w:color="auto"/>
      </w:divBdr>
    </w:div>
    <w:div w:id="843396890">
      <w:bodyDiv w:val="1"/>
      <w:marLeft w:val="0"/>
      <w:marRight w:val="0"/>
      <w:marTop w:val="0"/>
      <w:marBottom w:val="0"/>
      <w:divBdr>
        <w:top w:val="none" w:sz="0" w:space="0" w:color="auto"/>
        <w:left w:val="none" w:sz="0" w:space="0" w:color="auto"/>
        <w:bottom w:val="none" w:sz="0" w:space="0" w:color="auto"/>
        <w:right w:val="none" w:sz="0" w:space="0" w:color="auto"/>
      </w:divBdr>
    </w:div>
    <w:div w:id="897470013">
      <w:bodyDiv w:val="1"/>
      <w:marLeft w:val="0"/>
      <w:marRight w:val="0"/>
      <w:marTop w:val="0"/>
      <w:marBottom w:val="0"/>
      <w:divBdr>
        <w:top w:val="none" w:sz="0" w:space="0" w:color="auto"/>
        <w:left w:val="none" w:sz="0" w:space="0" w:color="auto"/>
        <w:bottom w:val="none" w:sz="0" w:space="0" w:color="auto"/>
        <w:right w:val="none" w:sz="0" w:space="0" w:color="auto"/>
      </w:divBdr>
    </w:div>
    <w:div w:id="902448549">
      <w:bodyDiv w:val="1"/>
      <w:marLeft w:val="0"/>
      <w:marRight w:val="0"/>
      <w:marTop w:val="0"/>
      <w:marBottom w:val="0"/>
      <w:divBdr>
        <w:top w:val="none" w:sz="0" w:space="0" w:color="auto"/>
        <w:left w:val="none" w:sz="0" w:space="0" w:color="auto"/>
        <w:bottom w:val="none" w:sz="0" w:space="0" w:color="auto"/>
        <w:right w:val="none" w:sz="0" w:space="0" w:color="auto"/>
      </w:divBdr>
    </w:div>
    <w:div w:id="923563449">
      <w:bodyDiv w:val="1"/>
      <w:marLeft w:val="0"/>
      <w:marRight w:val="0"/>
      <w:marTop w:val="0"/>
      <w:marBottom w:val="0"/>
      <w:divBdr>
        <w:top w:val="none" w:sz="0" w:space="0" w:color="auto"/>
        <w:left w:val="none" w:sz="0" w:space="0" w:color="auto"/>
        <w:bottom w:val="none" w:sz="0" w:space="0" w:color="auto"/>
        <w:right w:val="none" w:sz="0" w:space="0" w:color="auto"/>
      </w:divBdr>
    </w:div>
    <w:div w:id="938221659">
      <w:bodyDiv w:val="1"/>
      <w:marLeft w:val="0"/>
      <w:marRight w:val="0"/>
      <w:marTop w:val="0"/>
      <w:marBottom w:val="0"/>
      <w:divBdr>
        <w:top w:val="none" w:sz="0" w:space="0" w:color="auto"/>
        <w:left w:val="none" w:sz="0" w:space="0" w:color="auto"/>
        <w:bottom w:val="none" w:sz="0" w:space="0" w:color="auto"/>
        <w:right w:val="none" w:sz="0" w:space="0" w:color="auto"/>
      </w:divBdr>
    </w:div>
    <w:div w:id="965428042">
      <w:bodyDiv w:val="1"/>
      <w:marLeft w:val="0"/>
      <w:marRight w:val="0"/>
      <w:marTop w:val="0"/>
      <w:marBottom w:val="0"/>
      <w:divBdr>
        <w:top w:val="none" w:sz="0" w:space="0" w:color="auto"/>
        <w:left w:val="none" w:sz="0" w:space="0" w:color="auto"/>
        <w:bottom w:val="none" w:sz="0" w:space="0" w:color="auto"/>
        <w:right w:val="none" w:sz="0" w:space="0" w:color="auto"/>
      </w:divBdr>
    </w:div>
    <w:div w:id="970601191">
      <w:bodyDiv w:val="1"/>
      <w:marLeft w:val="0"/>
      <w:marRight w:val="0"/>
      <w:marTop w:val="0"/>
      <w:marBottom w:val="0"/>
      <w:divBdr>
        <w:top w:val="none" w:sz="0" w:space="0" w:color="auto"/>
        <w:left w:val="none" w:sz="0" w:space="0" w:color="auto"/>
        <w:bottom w:val="none" w:sz="0" w:space="0" w:color="auto"/>
        <w:right w:val="none" w:sz="0" w:space="0" w:color="auto"/>
      </w:divBdr>
    </w:div>
    <w:div w:id="988829848">
      <w:bodyDiv w:val="1"/>
      <w:marLeft w:val="0"/>
      <w:marRight w:val="0"/>
      <w:marTop w:val="0"/>
      <w:marBottom w:val="0"/>
      <w:divBdr>
        <w:top w:val="none" w:sz="0" w:space="0" w:color="auto"/>
        <w:left w:val="none" w:sz="0" w:space="0" w:color="auto"/>
        <w:bottom w:val="none" w:sz="0" w:space="0" w:color="auto"/>
        <w:right w:val="none" w:sz="0" w:space="0" w:color="auto"/>
      </w:divBdr>
    </w:div>
    <w:div w:id="990402912">
      <w:bodyDiv w:val="1"/>
      <w:marLeft w:val="0"/>
      <w:marRight w:val="0"/>
      <w:marTop w:val="0"/>
      <w:marBottom w:val="0"/>
      <w:divBdr>
        <w:top w:val="none" w:sz="0" w:space="0" w:color="auto"/>
        <w:left w:val="none" w:sz="0" w:space="0" w:color="auto"/>
        <w:bottom w:val="none" w:sz="0" w:space="0" w:color="auto"/>
        <w:right w:val="none" w:sz="0" w:space="0" w:color="auto"/>
      </w:divBdr>
    </w:div>
    <w:div w:id="1019551368">
      <w:bodyDiv w:val="1"/>
      <w:marLeft w:val="0"/>
      <w:marRight w:val="0"/>
      <w:marTop w:val="0"/>
      <w:marBottom w:val="0"/>
      <w:divBdr>
        <w:top w:val="none" w:sz="0" w:space="0" w:color="auto"/>
        <w:left w:val="none" w:sz="0" w:space="0" w:color="auto"/>
        <w:bottom w:val="none" w:sz="0" w:space="0" w:color="auto"/>
        <w:right w:val="none" w:sz="0" w:space="0" w:color="auto"/>
      </w:divBdr>
    </w:div>
    <w:div w:id="1024868559">
      <w:bodyDiv w:val="1"/>
      <w:marLeft w:val="0"/>
      <w:marRight w:val="0"/>
      <w:marTop w:val="0"/>
      <w:marBottom w:val="0"/>
      <w:divBdr>
        <w:top w:val="none" w:sz="0" w:space="0" w:color="auto"/>
        <w:left w:val="none" w:sz="0" w:space="0" w:color="auto"/>
        <w:bottom w:val="none" w:sz="0" w:space="0" w:color="auto"/>
        <w:right w:val="none" w:sz="0" w:space="0" w:color="auto"/>
      </w:divBdr>
    </w:div>
    <w:div w:id="1044328562">
      <w:bodyDiv w:val="1"/>
      <w:marLeft w:val="0"/>
      <w:marRight w:val="0"/>
      <w:marTop w:val="0"/>
      <w:marBottom w:val="0"/>
      <w:divBdr>
        <w:top w:val="none" w:sz="0" w:space="0" w:color="auto"/>
        <w:left w:val="none" w:sz="0" w:space="0" w:color="auto"/>
        <w:bottom w:val="none" w:sz="0" w:space="0" w:color="auto"/>
        <w:right w:val="none" w:sz="0" w:space="0" w:color="auto"/>
      </w:divBdr>
    </w:div>
    <w:div w:id="1054934485">
      <w:bodyDiv w:val="1"/>
      <w:marLeft w:val="0"/>
      <w:marRight w:val="0"/>
      <w:marTop w:val="0"/>
      <w:marBottom w:val="0"/>
      <w:divBdr>
        <w:top w:val="none" w:sz="0" w:space="0" w:color="auto"/>
        <w:left w:val="none" w:sz="0" w:space="0" w:color="auto"/>
        <w:bottom w:val="none" w:sz="0" w:space="0" w:color="auto"/>
        <w:right w:val="none" w:sz="0" w:space="0" w:color="auto"/>
      </w:divBdr>
    </w:div>
    <w:div w:id="1071081214">
      <w:bodyDiv w:val="1"/>
      <w:marLeft w:val="0"/>
      <w:marRight w:val="0"/>
      <w:marTop w:val="0"/>
      <w:marBottom w:val="0"/>
      <w:divBdr>
        <w:top w:val="none" w:sz="0" w:space="0" w:color="auto"/>
        <w:left w:val="none" w:sz="0" w:space="0" w:color="auto"/>
        <w:bottom w:val="none" w:sz="0" w:space="0" w:color="auto"/>
        <w:right w:val="none" w:sz="0" w:space="0" w:color="auto"/>
      </w:divBdr>
    </w:div>
    <w:div w:id="1089473474">
      <w:bodyDiv w:val="1"/>
      <w:marLeft w:val="0"/>
      <w:marRight w:val="0"/>
      <w:marTop w:val="0"/>
      <w:marBottom w:val="0"/>
      <w:divBdr>
        <w:top w:val="none" w:sz="0" w:space="0" w:color="auto"/>
        <w:left w:val="none" w:sz="0" w:space="0" w:color="auto"/>
        <w:bottom w:val="none" w:sz="0" w:space="0" w:color="auto"/>
        <w:right w:val="none" w:sz="0" w:space="0" w:color="auto"/>
      </w:divBdr>
    </w:div>
    <w:div w:id="1094548588">
      <w:bodyDiv w:val="1"/>
      <w:marLeft w:val="0"/>
      <w:marRight w:val="0"/>
      <w:marTop w:val="0"/>
      <w:marBottom w:val="0"/>
      <w:divBdr>
        <w:top w:val="none" w:sz="0" w:space="0" w:color="auto"/>
        <w:left w:val="none" w:sz="0" w:space="0" w:color="auto"/>
        <w:bottom w:val="none" w:sz="0" w:space="0" w:color="auto"/>
        <w:right w:val="none" w:sz="0" w:space="0" w:color="auto"/>
      </w:divBdr>
    </w:div>
    <w:div w:id="1103184675">
      <w:bodyDiv w:val="1"/>
      <w:marLeft w:val="0"/>
      <w:marRight w:val="0"/>
      <w:marTop w:val="0"/>
      <w:marBottom w:val="0"/>
      <w:divBdr>
        <w:top w:val="none" w:sz="0" w:space="0" w:color="auto"/>
        <w:left w:val="none" w:sz="0" w:space="0" w:color="auto"/>
        <w:bottom w:val="none" w:sz="0" w:space="0" w:color="auto"/>
        <w:right w:val="none" w:sz="0" w:space="0" w:color="auto"/>
      </w:divBdr>
    </w:div>
    <w:div w:id="1121072502">
      <w:bodyDiv w:val="1"/>
      <w:marLeft w:val="0"/>
      <w:marRight w:val="0"/>
      <w:marTop w:val="0"/>
      <w:marBottom w:val="0"/>
      <w:divBdr>
        <w:top w:val="none" w:sz="0" w:space="0" w:color="auto"/>
        <w:left w:val="none" w:sz="0" w:space="0" w:color="auto"/>
        <w:bottom w:val="none" w:sz="0" w:space="0" w:color="auto"/>
        <w:right w:val="none" w:sz="0" w:space="0" w:color="auto"/>
      </w:divBdr>
    </w:div>
    <w:div w:id="1131285235">
      <w:bodyDiv w:val="1"/>
      <w:marLeft w:val="0"/>
      <w:marRight w:val="0"/>
      <w:marTop w:val="0"/>
      <w:marBottom w:val="0"/>
      <w:divBdr>
        <w:top w:val="none" w:sz="0" w:space="0" w:color="auto"/>
        <w:left w:val="none" w:sz="0" w:space="0" w:color="auto"/>
        <w:bottom w:val="none" w:sz="0" w:space="0" w:color="auto"/>
        <w:right w:val="none" w:sz="0" w:space="0" w:color="auto"/>
      </w:divBdr>
    </w:div>
    <w:div w:id="1137720905">
      <w:bodyDiv w:val="1"/>
      <w:marLeft w:val="0"/>
      <w:marRight w:val="0"/>
      <w:marTop w:val="0"/>
      <w:marBottom w:val="0"/>
      <w:divBdr>
        <w:top w:val="none" w:sz="0" w:space="0" w:color="auto"/>
        <w:left w:val="none" w:sz="0" w:space="0" w:color="auto"/>
        <w:bottom w:val="none" w:sz="0" w:space="0" w:color="auto"/>
        <w:right w:val="none" w:sz="0" w:space="0" w:color="auto"/>
      </w:divBdr>
    </w:div>
    <w:div w:id="1157720819">
      <w:bodyDiv w:val="1"/>
      <w:marLeft w:val="0"/>
      <w:marRight w:val="0"/>
      <w:marTop w:val="0"/>
      <w:marBottom w:val="0"/>
      <w:divBdr>
        <w:top w:val="none" w:sz="0" w:space="0" w:color="auto"/>
        <w:left w:val="none" w:sz="0" w:space="0" w:color="auto"/>
        <w:bottom w:val="none" w:sz="0" w:space="0" w:color="auto"/>
        <w:right w:val="none" w:sz="0" w:space="0" w:color="auto"/>
      </w:divBdr>
    </w:div>
    <w:div w:id="1157919566">
      <w:bodyDiv w:val="1"/>
      <w:marLeft w:val="0"/>
      <w:marRight w:val="0"/>
      <w:marTop w:val="0"/>
      <w:marBottom w:val="0"/>
      <w:divBdr>
        <w:top w:val="none" w:sz="0" w:space="0" w:color="auto"/>
        <w:left w:val="none" w:sz="0" w:space="0" w:color="auto"/>
        <w:bottom w:val="none" w:sz="0" w:space="0" w:color="auto"/>
        <w:right w:val="none" w:sz="0" w:space="0" w:color="auto"/>
      </w:divBdr>
    </w:div>
    <w:div w:id="1164324440">
      <w:bodyDiv w:val="1"/>
      <w:marLeft w:val="0"/>
      <w:marRight w:val="0"/>
      <w:marTop w:val="0"/>
      <w:marBottom w:val="0"/>
      <w:divBdr>
        <w:top w:val="none" w:sz="0" w:space="0" w:color="auto"/>
        <w:left w:val="none" w:sz="0" w:space="0" w:color="auto"/>
        <w:bottom w:val="none" w:sz="0" w:space="0" w:color="auto"/>
        <w:right w:val="none" w:sz="0" w:space="0" w:color="auto"/>
      </w:divBdr>
    </w:div>
    <w:div w:id="1168442031">
      <w:bodyDiv w:val="1"/>
      <w:marLeft w:val="0"/>
      <w:marRight w:val="0"/>
      <w:marTop w:val="0"/>
      <w:marBottom w:val="0"/>
      <w:divBdr>
        <w:top w:val="none" w:sz="0" w:space="0" w:color="auto"/>
        <w:left w:val="none" w:sz="0" w:space="0" w:color="auto"/>
        <w:bottom w:val="none" w:sz="0" w:space="0" w:color="auto"/>
        <w:right w:val="none" w:sz="0" w:space="0" w:color="auto"/>
      </w:divBdr>
    </w:div>
    <w:div w:id="1194734705">
      <w:bodyDiv w:val="1"/>
      <w:marLeft w:val="0"/>
      <w:marRight w:val="0"/>
      <w:marTop w:val="0"/>
      <w:marBottom w:val="0"/>
      <w:divBdr>
        <w:top w:val="none" w:sz="0" w:space="0" w:color="auto"/>
        <w:left w:val="none" w:sz="0" w:space="0" w:color="auto"/>
        <w:bottom w:val="none" w:sz="0" w:space="0" w:color="auto"/>
        <w:right w:val="none" w:sz="0" w:space="0" w:color="auto"/>
      </w:divBdr>
    </w:div>
    <w:div w:id="1216703313">
      <w:bodyDiv w:val="1"/>
      <w:marLeft w:val="0"/>
      <w:marRight w:val="0"/>
      <w:marTop w:val="0"/>
      <w:marBottom w:val="0"/>
      <w:divBdr>
        <w:top w:val="none" w:sz="0" w:space="0" w:color="auto"/>
        <w:left w:val="none" w:sz="0" w:space="0" w:color="auto"/>
        <w:bottom w:val="none" w:sz="0" w:space="0" w:color="auto"/>
        <w:right w:val="none" w:sz="0" w:space="0" w:color="auto"/>
      </w:divBdr>
    </w:div>
    <w:div w:id="1232306040">
      <w:bodyDiv w:val="1"/>
      <w:marLeft w:val="0"/>
      <w:marRight w:val="0"/>
      <w:marTop w:val="0"/>
      <w:marBottom w:val="0"/>
      <w:divBdr>
        <w:top w:val="none" w:sz="0" w:space="0" w:color="auto"/>
        <w:left w:val="none" w:sz="0" w:space="0" w:color="auto"/>
        <w:bottom w:val="none" w:sz="0" w:space="0" w:color="auto"/>
        <w:right w:val="none" w:sz="0" w:space="0" w:color="auto"/>
      </w:divBdr>
    </w:div>
    <w:div w:id="1235160932">
      <w:bodyDiv w:val="1"/>
      <w:marLeft w:val="0"/>
      <w:marRight w:val="0"/>
      <w:marTop w:val="0"/>
      <w:marBottom w:val="0"/>
      <w:divBdr>
        <w:top w:val="none" w:sz="0" w:space="0" w:color="auto"/>
        <w:left w:val="none" w:sz="0" w:space="0" w:color="auto"/>
        <w:bottom w:val="none" w:sz="0" w:space="0" w:color="auto"/>
        <w:right w:val="none" w:sz="0" w:space="0" w:color="auto"/>
      </w:divBdr>
    </w:div>
    <w:div w:id="1266573176">
      <w:bodyDiv w:val="1"/>
      <w:marLeft w:val="0"/>
      <w:marRight w:val="0"/>
      <w:marTop w:val="0"/>
      <w:marBottom w:val="0"/>
      <w:divBdr>
        <w:top w:val="none" w:sz="0" w:space="0" w:color="auto"/>
        <w:left w:val="none" w:sz="0" w:space="0" w:color="auto"/>
        <w:bottom w:val="none" w:sz="0" w:space="0" w:color="auto"/>
        <w:right w:val="none" w:sz="0" w:space="0" w:color="auto"/>
      </w:divBdr>
    </w:div>
    <w:div w:id="1275747827">
      <w:bodyDiv w:val="1"/>
      <w:marLeft w:val="0"/>
      <w:marRight w:val="0"/>
      <w:marTop w:val="0"/>
      <w:marBottom w:val="0"/>
      <w:divBdr>
        <w:top w:val="none" w:sz="0" w:space="0" w:color="auto"/>
        <w:left w:val="none" w:sz="0" w:space="0" w:color="auto"/>
        <w:bottom w:val="none" w:sz="0" w:space="0" w:color="auto"/>
        <w:right w:val="none" w:sz="0" w:space="0" w:color="auto"/>
      </w:divBdr>
    </w:div>
    <w:div w:id="1289387461">
      <w:bodyDiv w:val="1"/>
      <w:marLeft w:val="0"/>
      <w:marRight w:val="0"/>
      <w:marTop w:val="0"/>
      <w:marBottom w:val="0"/>
      <w:divBdr>
        <w:top w:val="none" w:sz="0" w:space="0" w:color="auto"/>
        <w:left w:val="none" w:sz="0" w:space="0" w:color="auto"/>
        <w:bottom w:val="none" w:sz="0" w:space="0" w:color="auto"/>
        <w:right w:val="none" w:sz="0" w:space="0" w:color="auto"/>
      </w:divBdr>
    </w:div>
    <w:div w:id="1295911057">
      <w:bodyDiv w:val="1"/>
      <w:marLeft w:val="0"/>
      <w:marRight w:val="0"/>
      <w:marTop w:val="0"/>
      <w:marBottom w:val="0"/>
      <w:divBdr>
        <w:top w:val="none" w:sz="0" w:space="0" w:color="auto"/>
        <w:left w:val="none" w:sz="0" w:space="0" w:color="auto"/>
        <w:bottom w:val="none" w:sz="0" w:space="0" w:color="auto"/>
        <w:right w:val="none" w:sz="0" w:space="0" w:color="auto"/>
      </w:divBdr>
    </w:div>
    <w:div w:id="1327629318">
      <w:bodyDiv w:val="1"/>
      <w:marLeft w:val="0"/>
      <w:marRight w:val="0"/>
      <w:marTop w:val="0"/>
      <w:marBottom w:val="0"/>
      <w:divBdr>
        <w:top w:val="none" w:sz="0" w:space="0" w:color="auto"/>
        <w:left w:val="none" w:sz="0" w:space="0" w:color="auto"/>
        <w:bottom w:val="none" w:sz="0" w:space="0" w:color="auto"/>
        <w:right w:val="none" w:sz="0" w:space="0" w:color="auto"/>
      </w:divBdr>
    </w:div>
    <w:div w:id="1351298878">
      <w:bodyDiv w:val="1"/>
      <w:marLeft w:val="0"/>
      <w:marRight w:val="0"/>
      <w:marTop w:val="0"/>
      <w:marBottom w:val="0"/>
      <w:divBdr>
        <w:top w:val="none" w:sz="0" w:space="0" w:color="auto"/>
        <w:left w:val="none" w:sz="0" w:space="0" w:color="auto"/>
        <w:bottom w:val="none" w:sz="0" w:space="0" w:color="auto"/>
        <w:right w:val="none" w:sz="0" w:space="0" w:color="auto"/>
      </w:divBdr>
    </w:div>
    <w:div w:id="1352074148">
      <w:bodyDiv w:val="1"/>
      <w:marLeft w:val="0"/>
      <w:marRight w:val="0"/>
      <w:marTop w:val="0"/>
      <w:marBottom w:val="0"/>
      <w:divBdr>
        <w:top w:val="none" w:sz="0" w:space="0" w:color="auto"/>
        <w:left w:val="none" w:sz="0" w:space="0" w:color="auto"/>
        <w:bottom w:val="none" w:sz="0" w:space="0" w:color="auto"/>
        <w:right w:val="none" w:sz="0" w:space="0" w:color="auto"/>
      </w:divBdr>
    </w:div>
    <w:div w:id="1358896335">
      <w:bodyDiv w:val="1"/>
      <w:marLeft w:val="0"/>
      <w:marRight w:val="0"/>
      <w:marTop w:val="0"/>
      <w:marBottom w:val="0"/>
      <w:divBdr>
        <w:top w:val="none" w:sz="0" w:space="0" w:color="auto"/>
        <w:left w:val="none" w:sz="0" w:space="0" w:color="auto"/>
        <w:bottom w:val="none" w:sz="0" w:space="0" w:color="auto"/>
        <w:right w:val="none" w:sz="0" w:space="0" w:color="auto"/>
      </w:divBdr>
    </w:div>
    <w:div w:id="1380475932">
      <w:bodyDiv w:val="1"/>
      <w:marLeft w:val="0"/>
      <w:marRight w:val="0"/>
      <w:marTop w:val="0"/>
      <w:marBottom w:val="0"/>
      <w:divBdr>
        <w:top w:val="none" w:sz="0" w:space="0" w:color="auto"/>
        <w:left w:val="none" w:sz="0" w:space="0" w:color="auto"/>
        <w:bottom w:val="none" w:sz="0" w:space="0" w:color="auto"/>
        <w:right w:val="none" w:sz="0" w:space="0" w:color="auto"/>
      </w:divBdr>
    </w:div>
    <w:div w:id="1384405547">
      <w:bodyDiv w:val="1"/>
      <w:marLeft w:val="0"/>
      <w:marRight w:val="0"/>
      <w:marTop w:val="0"/>
      <w:marBottom w:val="0"/>
      <w:divBdr>
        <w:top w:val="none" w:sz="0" w:space="0" w:color="auto"/>
        <w:left w:val="none" w:sz="0" w:space="0" w:color="auto"/>
        <w:bottom w:val="none" w:sz="0" w:space="0" w:color="auto"/>
        <w:right w:val="none" w:sz="0" w:space="0" w:color="auto"/>
      </w:divBdr>
    </w:div>
    <w:div w:id="1384518870">
      <w:bodyDiv w:val="1"/>
      <w:marLeft w:val="0"/>
      <w:marRight w:val="0"/>
      <w:marTop w:val="0"/>
      <w:marBottom w:val="0"/>
      <w:divBdr>
        <w:top w:val="none" w:sz="0" w:space="0" w:color="auto"/>
        <w:left w:val="none" w:sz="0" w:space="0" w:color="auto"/>
        <w:bottom w:val="none" w:sz="0" w:space="0" w:color="auto"/>
        <w:right w:val="none" w:sz="0" w:space="0" w:color="auto"/>
      </w:divBdr>
    </w:div>
    <w:div w:id="1427001019">
      <w:bodyDiv w:val="1"/>
      <w:marLeft w:val="0"/>
      <w:marRight w:val="0"/>
      <w:marTop w:val="0"/>
      <w:marBottom w:val="0"/>
      <w:divBdr>
        <w:top w:val="none" w:sz="0" w:space="0" w:color="auto"/>
        <w:left w:val="none" w:sz="0" w:space="0" w:color="auto"/>
        <w:bottom w:val="none" w:sz="0" w:space="0" w:color="auto"/>
        <w:right w:val="none" w:sz="0" w:space="0" w:color="auto"/>
      </w:divBdr>
    </w:div>
    <w:div w:id="1434856877">
      <w:bodyDiv w:val="1"/>
      <w:marLeft w:val="0"/>
      <w:marRight w:val="0"/>
      <w:marTop w:val="0"/>
      <w:marBottom w:val="0"/>
      <w:divBdr>
        <w:top w:val="none" w:sz="0" w:space="0" w:color="auto"/>
        <w:left w:val="none" w:sz="0" w:space="0" w:color="auto"/>
        <w:bottom w:val="none" w:sz="0" w:space="0" w:color="auto"/>
        <w:right w:val="none" w:sz="0" w:space="0" w:color="auto"/>
      </w:divBdr>
    </w:div>
    <w:div w:id="1453788389">
      <w:bodyDiv w:val="1"/>
      <w:marLeft w:val="0"/>
      <w:marRight w:val="0"/>
      <w:marTop w:val="0"/>
      <w:marBottom w:val="0"/>
      <w:divBdr>
        <w:top w:val="none" w:sz="0" w:space="0" w:color="auto"/>
        <w:left w:val="none" w:sz="0" w:space="0" w:color="auto"/>
        <w:bottom w:val="none" w:sz="0" w:space="0" w:color="auto"/>
        <w:right w:val="none" w:sz="0" w:space="0" w:color="auto"/>
      </w:divBdr>
    </w:div>
    <w:div w:id="1482844128">
      <w:bodyDiv w:val="1"/>
      <w:marLeft w:val="0"/>
      <w:marRight w:val="0"/>
      <w:marTop w:val="0"/>
      <w:marBottom w:val="0"/>
      <w:divBdr>
        <w:top w:val="none" w:sz="0" w:space="0" w:color="auto"/>
        <w:left w:val="none" w:sz="0" w:space="0" w:color="auto"/>
        <w:bottom w:val="none" w:sz="0" w:space="0" w:color="auto"/>
        <w:right w:val="none" w:sz="0" w:space="0" w:color="auto"/>
      </w:divBdr>
    </w:div>
    <w:div w:id="1494839138">
      <w:bodyDiv w:val="1"/>
      <w:marLeft w:val="0"/>
      <w:marRight w:val="0"/>
      <w:marTop w:val="0"/>
      <w:marBottom w:val="0"/>
      <w:divBdr>
        <w:top w:val="none" w:sz="0" w:space="0" w:color="auto"/>
        <w:left w:val="none" w:sz="0" w:space="0" w:color="auto"/>
        <w:bottom w:val="none" w:sz="0" w:space="0" w:color="auto"/>
        <w:right w:val="none" w:sz="0" w:space="0" w:color="auto"/>
      </w:divBdr>
    </w:div>
    <w:div w:id="1512375549">
      <w:bodyDiv w:val="1"/>
      <w:marLeft w:val="0"/>
      <w:marRight w:val="0"/>
      <w:marTop w:val="0"/>
      <w:marBottom w:val="0"/>
      <w:divBdr>
        <w:top w:val="none" w:sz="0" w:space="0" w:color="auto"/>
        <w:left w:val="none" w:sz="0" w:space="0" w:color="auto"/>
        <w:bottom w:val="none" w:sz="0" w:space="0" w:color="auto"/>
        <w:right w:val="none" w:sz="0" w:space="0" w:color="auto"/>
      </w:divBdr>
    </w:div>
    <w:div w:id="1514029208">
      <w:bodyDiv w:val="1"/>
      <w:marLeft w:val="0"/>
      <w:marRight w:val="0"/>
      <w:marTop w:val="0"/>
      <w:marBottom w:val="0"/>
      <w:divBdr>
        <w:top w:val="none" w:sz="0" w:space="0" w:color="auto"/>
        <w:left w:val="none" w:sz="0" w:space="0" w:color="auto"/>
        <w:bottom w:val="none" w:sz="0" w:space="0" w:color="auto"/>
        <w:right w:val="none" w:sz="0" w:space="0" w:color="auto"/>
      </w:divBdr>
    </w:div>
    <w:div w:id="1529752138">
      <w:bodyDiv w:val="1"/>
      <w:marLeft w:val="0"/>
      <w:marRight w:val="0"/>
      <w:marTop w:val="0"/>
      <w:marBottom w:val="0"/>
      <w:divBdr>
        <w:top w:val="none" w:sz="0" w:space="0" w:color="auto"/>
        <w:left w:val="none" w:sz="0" w:space="0" w:color="auto"/>
        <w:bottom w:val="none" w:sz="0" w:space="0" w:color="auto"/>
        <w:right w:val="none" w:sz="0" w:space="0" w:color="auto"/>
      </w:divBdr>
    </w:div>
    <w:div w:id="1541278881">
      <w:bodyDiv w:val="1"/>
      <w:marLeft w:val="0"/>
      <w:marRight w:val="0"/>
      <w:marTop w:val="0"/>
      <w:marBottom w:val="0"/>
      <w:divBdr>
        <w:top w:val="none" w:sz="0" w:space="0" w:color="auto"/>
        <w:left w:val="none" w:sz="0" w:space="0" w:color="auto"/>
        <w:bottom w:val="none" w:sz="0" w:space="0" w:color="auto"/>
        <w:right w:val="none" w:sz="0" w:space="0" w:color="auto"/>
      </w:divBdr>
    </w:div>
    <w:div w:id="1542356549">
      <w:bodyDiv w:val="1"/>
      <w:marLeft w:val="0"/>
      <w:marRight w:val="0"/>
      <w:marTop w:val="0"/>
      <w:marBottom w:val="0"/>
      <w:divBdr>
        <w:top w:val="none" w:sz="0" w:space="0" w:color="auto"/>
        <w:left w:val="none" w:sz="0" w:space="0" w:color="auto"/>
        <w:bottom w:val="none" w:sz="0" w:space="0" w:color="auto"/>
        <w:right w:val="none" w:sz="0" w:space="0" w:color="auto"/>
      </w:divBdr>
    </w:div>
    <w:div w:id="1543979281">
      <w:bodyDiv w:val="1"/>
      <w:marLeft w:val="0"/>
      <w:marRight w:val="0"/>
      <w:marTop w:val="0"/>
      <w:marBottom w:val="0"/>
      <w:divBdr>
        <w:top w:val="none" w:sz="0" w:space="0" w:color="auto"/>
        <w:left w:val="none" w:sz="0" w:space="0" w:color="auto"/>
        <w:bottom w:val="none" w:sz="0" w:space="0" w:color="auto"/>
        <w:right w:val="none" w:sz="0" w:space="0" w:color="auto"/>
      </w:divBdr>
    </w:div>
    <w:div w:id="1578515966">
      <w:bodyDiv w:val="1"/>
      <w:marLeft w:val="0"/>
      <w:marRight w:val="0"/>
      <w:marTop w:val="0"/>
      <w:marBottom w:val="0"/>
      <w:divBdr>
        <w:top w:val="none" w:sz="0" w:space="0" w:color="auto"/>
        <w:left w:val="none" w:sz="0" w:space="0" w:color="auto"/>
        <w:bottom w:val="none" w:sz="0" w:space="0" w:color="auto"/>
        <w:right w:val="none" w:sz="0" w:space="0" w:color="auto"/>
      </w:divBdr>
      <w:divsChild>
        <w:div w:id="312567838">
          <w:marLeft w:val="547"/>
          <w:marRight w:val="0"/>
          <w:marTop w:val="0"/>
          <w:marBottom w:val="0"/>
          <w:divBdr>
            <w:top w:val="none" w:sz="0" w:space="0" w:color="auto"/>
            <w:left w:val="none" w:sz="0" w:space="0" w:color="auto"/>
            <w:bottom w:val="none" w:sz="0" w:space="0" w:color="auto"/>
            <w:right w:val="none" w:sz="0" w:space="0" w:color="auto"/>
          </w:divBdr>
        </w:div>
      </w:divsChild>
    </w:div>
    <w:div w:id="1580556867">
      <w:bodyDiv w:val="1"/>
      <w:marLeft w:val="0"/>
      <w:marRight w:val="0"/>
      <w:marTop w:val="0"/>
      <w:marBottom w:val="0"/>
      <w:divBdr>
        <w:top w:val="none" w:sz="0" w:space="0" w:color="auto"/>
        <w:left w:val="none" w:sz="0" w:space="0" w:color="auto"/>
        <w:bottom w:val="none" w:sz="0" w:space="0" w:color="auto"/>
        <w:right w:val="none" w:sz="0" w:space="0" w:color="auto"/>
      </w:divBdr>
    </w:div>
    <w:div w:id="1609584407">
      <w:bodyDiv w:val="1"/>
      <w:marLeft w:val="0"/>
      <w:marRight w:val="0"/>
      <w:marTop w:val="0"/>
      <w:marBottom w:val="0"/>
      <w:divBdr>
        <w:top w:val="none" w:sz="0" w:space="0" w:color="auto"/>
        <w:left w:val="none" w:sz="0" w:space="0" w:color="auto"/>
        <w:bottom w:val="none" w:sz="0" w:space="0" w:color="auto"/>
        <w:right w:val="none" w:sz="0" w:space="0" w:color="auto"/>
      </w:divBdr>
    </w:div>
    <w:div w:id="1621036931">
      <w:bodyDiv w:val="1"/>
      <w:marLeft w:val="0"/>
      <w:marRight w:val="0"/>
      <w:marTop w:val="0"/>
      <w:marBottom w:val="0"/>
      <w:divBdr>
        <w:top w:val="none" w:sz="0" w:space="0" w:color="auto"/>
        <w:left w:val="none" w:sz="0" w:space="0" w:color="auto"/>
        <w:bottom w:val="none" w:sz="0" w:space="0" w:color="auto"/>
        <w:right w:val="none" w:sz="0" w:space="0" w:color="auto"/>
      </w:divBdr>
    </w:div>
    <w:div w:id="1622298439">
      <w:bodyDiv w:val="1"/>
      <w:marLeft w:val="0"/>
      <w:marRight w:val="0"/>
      <w:marTop w:val="0"/>
      <w:marBottom w:val="0"/>
      <w:divBdr>
        <w:top w:val="none" w:sz="0" w:space="0" w:color="auto"/>
        <w:left w:val="none" w:sz="0" w:space="0" w:color="auto"/>
        <w:bottom w:val="none" w:sz="0" w:space="0" w:color="auto"/>
        <w:right w:val="none" w:sz="0" w:space="0" w:color="auto"/>
      </w:divBdr>
    </w:div>
    <w:div w:id="1634017995">
      <w:bodyDiv w:val="1"/>
      <w:marLeft w:val="0"/>
      <w:marRight w:val="0"/>
      <w:marTop w:val="0"/>
      <w:marBottom w:val="0"/>
      <w:divBdr>
        <w:top w:val="none" w:sz="0" w:space="0" w:color="auto"/>
        <w:left w:val="none" w:sz="0" w:space="0" w:color="auto"/>
        <w:bottom w:val="none" w:sz="0" w:space="0" w:color="auto"/>
        <w:right w:val="none" w:sz="0" w:space="0" w:color="auto"/>
      </w:divBdr>
    </w:div>
    <w:div w:id="1654946611">
      <w:bodyDiv w:val="1"/>
      <w:marLeft w:val="0"/>
      <w:marRight w:val="0"/>
      <w:marTop w:val="0"/>
      <w:marBottom w:val="0"/>
      <w:divBdr>
        <w:top w:val="none" w:sz="0" w:space="0" w:color="auto"/>
        <w:left w:val="none" w:sz="0" w:space="0" w:color="auto"/>
        <w:bottom w:val="none" w:sz="0" w:space="0" w:color="auto"/>
        <w:right w:val="none" w:sz="0" w:space="0" w:color="auto"/>
      </w:divBdr>
    </w:div>
    <w:div w:id="1658143327">
      <w:bodyDiv w:val="1"/>
      <w:marLeft w:val="0"/>
      <w:marRight w:val="0"/>
      <w:marTop w:val="0"/>
      <w:marBottom w:val="0"/>
      <w:divBdr>
        <w:top w:val="none" w:sz="0" w:space="0" w:color="auto"/>
        <w:left w:val="none" w:sz="0" w:space="0" w:color="auto"/>
        <w:bottom w:val="none" w:sz="0" w:space="0" w:color="auto"/>
        <w:right w:val="none" w:sz="0" w:space="0" w:color="auto"/>
      </w:divBdr>
    </w:div>
    <w:div w:id="1660112964">
      <w:bodyDiv w:val="1"/>
      <w:marLeft w:val="0"/>
      <w:marRight w:val="0"/>
      <w:marTop w:val="0"/>
      <w:marBottom w:val="0"/>
      <w:divBdr>
        <w:top w:val="none" w:sz="0" w:space="0" w:color="auto"/>
        <w:left w:val="none" w:sz="0" w:space="0" w:color="auto"/>
        <w:bottom w:val="none" w:sz="0" w:space="0" w:color="auto"/>
        <w:right w:val="none" w:sz="0" w:space="0" w:color="auto"/>
      </w:divBdr>
      <w:divsChild>
        <w:div w:id="59328574">
          <w:marLeft w:val="562"/>
          <w:marRight w:val="0"/>
          <w:marTop w:val="0"/>
          <w:marBottom w:val="120"/>
          <w:divBdr>
            <w:top w:val="none" w:sz="0" w:space="0" w:color="auto"/>
            <w:left w:val="none" w:sz="0" w:space="0" w:color="auto"/>
            <w:bottom w:val="none" w:sz="0" w:space="0" w:color="auto"/>
            <w:right w:val="none" w:sz="0" w:space="0" w:color="auto"/>
          </w:divBdr>
        </w:div>
        <w:div w:id="432014187">
          <w:marLeft w:val="562"/>
          <w:marRight w:val="0"/>
          <w:marTop w:val="0"/>
          <w:marBottom w:val="120"/>
          <w:divBdr>
            <w:top w:val="none" w:sz="0" w:space="0" w:color="auto"/>
            <w:left w:val="none" w:sz="0" w:space="0" w:color="auto"/>
            <w:bottom w:val="none" w:sz="0" w:space="0" w:color="auto"/>
            <w:right w:val="none" w:sz="0" w:space="0" w:color="auto"/>
          </w:divBdr>
        </w:div>
        <w:div w:id="1265384919">
          <w:marLeft w:val="562"/>
          <w:marRight w:val="0"/>
          <w:marTop w:val="0"/>
          <w:marBottom w:val="120"/>
          <w:divBdr>
            <w:top w:val="none" w:sz="0" w:space="0" w:color="auto"/>
            <w:left w:val="none" w:sz="0" w:space="0" w:color="auto"/>
            <w:bottom w:val="none" w:sz="0" w:space="0" w:color="auto"/>
            <w:right w:val="none" w:sz="0" w:space="0" w:color="auto"/>
          </w:divBdr>
        </w:div>
        <w:div w:id="1129396777">
          <w:marLeft w:val="562"/>
          <w:marRight w:val="0"/>
          <w:marTop w:val="0"/>
          <w:marBottom w:val="120"/>
          <w:divBdr>
            <w:top w:val="none" w:sz="0" w:space="0" w:color="auto"/>
            <w:left w:val="none" w:sz="0" w:space="0" w:color="auto"/>
            <w:bottom w:val="none" w:sz="0" w:space="0" w:color="auto"/>
            <w:right w:val="none" w:sz="0" w:space="0" w:color="auto"/>
          </w:divBdr>
        </w:div>
      </w:divsChild>
    </w:div>
    <w:div w:id="1680353239">
      <w:bodyDiv w:val="1"/>
      <w:marLeft w:val="0"/>
      <w:marRight w:val="0"/>
      <w:marTop w:val="0"/>
      <w:marBottom w:val="0"/>
      <w:divBdr>
        <w:top w:val="none" w:sz="0" w:space="0" w:color="auto"/>
        <w:left w:val="none" w:sz="0" w:space="0" w:color="auto"/>
        <w:bottom w:val="none" w:sz="0" w:space="0" w:color="auto"/>
        <w:right w:val="none" w:sz="0" w:space="0" w:color="auto"/>
      </w:divBdr>
    </w:div>
    <w:div w:id="1681548034">
      <w:bodyDiv w:val="1"/>
      <w:marLeft w:val="0"/>
      <w:marRight w:val="0"/>
      <w:marTop w:val="0"/>
      <w:marBottom w:val="0"/>
      <w:divBdr>
        <w:top w:val="none" w:sz="0" w:space="0" w:color="auto"/>
        <w:left w:val="none" w:sz="0" w:space="0" w:color="auto"/>
        <w:bottom w:val="none" w:sz="0" w:space="0" w:color="auto"/>
        <w:right w:val="none" w:sz="0" w:space="0" w:color="auto"/>
      </w:divBdr>
    </w:div>
    <w:div w:id="1683361696">
      <w:bodyDiv w:val="1"/>
      <w:marLeft w:val="0"/>
      <w:marRight w:val="0"/>
      <w:marTop w:val="0"/>
      <w:marBottom w:val="0"/>
      <w:divBdr>
        <w:top w:val="none" w:sz="0" w:space="0" w:color="auto"/>
        <w:left w:val="none" w:sz="0" w:space="0" w:color="auto"/>
        <w:bottom w:val="none" w:sz="0" w:space="0" w:color="auto"/>
        <w:right w:val="none" w:sz="0" w:space="0" w:color="auto"/>
      </w:divBdr>
      <w:divsChild>
        <w:div w:id="962732798">
          <w:marLeft w:val="547"/>
          <w:marRight w:val="0"/>
          <w:marTop w:val="0"/>
          <w:marBottom w:val="0"/>
          <w:divBdr>
            <w:top w:val="none" w:sz="0" w:space="0" w:color="auto"/>
            <w:left w:val="none" w:sz="0" w:space="0" w:color="auto"/>
            <w:bottom w:val="none" w:sz="0" w:space="0" w:color="auto"/>
            <w:right w:val="none" w:sz="0" w:space="0" w:color="auto"/>
          </w:divBdr>
        </w:div>
        <w:div w:id="1084689794">
          <w:marLeft w:val="547"/>
          <w:marRight w:val="0"/>
          <w:marTop w:val="0"/>
          <w:marBottom w:val="0"/>
          <w:divBdr>
            <w:top w:val="none" w:sz="0" w:space="0" w:color="auto"/>
            <w:left w:val="none" w:sz="0" w:space="0" w:color="auto"/>
            <w:bottom w:val="none" w:sz="0" w:space="0" w:color="auto"/>
            <w:right w:val="none" w:sz="0" w:space="0" w:color="auto"/>
          </w:divBdr>
        </w:div>
        <w:div w:id="1018700041">
          <w:marLeft w:val="547"/>
          <w:marRight w:val="0"/>
          <w:marTop w:val="0"/>
          <w:marBottom w:val="0"/>
          <w:divBdr>
            <w:top w:val="none" w:sz="0" w:space="0" w:color="auto"/>
            <w:left w:val="none" w:sz="0" w:space="0" w:color="auto"/>
            <w:bottom w:val="none" w:sz="0" w:space="0" w:color="auto"/>
            <w:right w:val="none" w:sz="0" w:space="0" w:color="auto"/>
          </w:divBdr>
        </w:div>
      </w:divsChild>
    </w:div>
    <w:div w:id="1688360747">
      <w:bodyDiv w:val="1"/>
      <w:marLeft w:val="0"/>
      <w:marRight w:val="0"/>
      <w:marTop w:val="0"/>
      <w:marBottom w:val="0"/>
      <w:divBdr>
        <w:top w:val="none" w:sz="0" w:space="0" w:color="auto"/>
        <w:left w:val="none" w:sz="0" w:space="0" w:color="auto"/>
        <w:bottom w:val="none" w:sz="0" w:space="0" w:color="auto"/>
        <w:right w:val="none" w:sz="0" w:space="0" w:color="auto"/>
      </w:divBdr>
    </w:div>
    <w:div w:id="1690251498">
      <w:bodyDiv w:val="1"/>
      <w:marLeft w:val="0"/>
      <w:marRight w:val="0"/>
      <w:marTop w:val="0"/>
      <w:marBottom w:val="0"/>
      <w:divBdr>
        <w:top w:val="none" w:sz="0" w:space="0" w:color="auto"/>
        <w:left w:val="none" w:sz="0" w:space="0" w:color="auto"/>
        <w:bottom w:val="none" w:sz="0" w:space="0" w:color="auto"/>
        <w:right w:val="none" w:sz="0" w:space="0" w:color="auto"/>
      </w:divBdr>
    </w:div>
    <w:div w:id="1694307836">
      <w:bodyDiv w:val="1"/>
      <w:marLeft w:val="0"/>
      <w:marRight w:val="0"/>
      <w:marTop w:val="0"/>
      <w:marBottom w:val="0"/>
      <w:divBdr>
        <w:top w:val="none" w:sz="0" w:space="0" w:color="auto"/>
        <w:left w:val="none" w:sz="0" w:space="0" w:color="auto"/>
        <w:bottom w:val="none" w:sz="0" w:space="0" w:color="auto"/>
        <w:right w:val="none" w:sz="0" w:space="0" w:color="auto"/>
      </w:divBdr>
    </w:div>
    <w:div w:id="1698967641">
      <w:bodyDiv w:val="1"/>
      <w:marLeft w:val="0"/>
      <w:marRight w:val="0"/>
      <w:marTop w:val="0"/>
      <w:marBottom w:val="0"/>
      <w:divBdr>
        <w:top w:val="none" w:sz="0" w:space="0" w:color="auto"/>
        <w:left w:val="none" w:sz="0" w:space="0" w:color="auto"/>
        <w:bottom w:val="none" w:sz="0" w:space="0" w:color="auto"/>
        <w:right w:val="none" w:sz="0" w:space="0" w:color="auto"/>
      </w:divBdr>
    </w:div>
    <w:div w:id="1705324047">
      <w:bodyDiv w:val="1"/>
      <w:marLeft w:val="0"/>
      <w:marRight w:val="0"/>
      <w:marTop w:val="0"/>
      <w:marBottom w:val="0"/>
      <w:divBdr>
        <w:top w:val="none" w:sz="0" w:space="0" w:color="auto"/>
        <w:left w:val="none" w:sz="0" w:space="0" w:color="auto"/>
        <w:bottom w:val="none" w:sz="0" w:space="0" w:color="auto"/>
        <w:right w:val="none" w:sz="0" w:space="0" w:color="auto"/>
      </w:divBdr>
    </w:div>
    <w:div w:id="1705985609">
      <w:bodyDiv w:val="1"/>
      <w:marLeft w:val="0"/>
      <w:marRight w:val="0"/>
      <w:marTop w:val="0"/>
      <w:marBottom w:val="0"/>
      <w:divBdr>
        <w:top w:val="none" w:sz="0" w:space="0" w:color="auto"/>
        <w:left w:val="none" w:sz="0" w:space="0" w:color="auto"/>
        <w:bottom w:val="none" w:sz="0" w:space="0" w:color="auto"/>
        <w:right w:val="none" w:sz="0" w:space="0" w:color="auto"/>
      </w:divBdr>
    </w:div>
    <w:div w:id="1740785597">
      <w:bodyDiv w:val="1"/>
      <w:marLeft w:val="0"/>
      <w:marRight w:val="0"/>
      <w:marTop w:val="0"/>
      <w:marBottom w:val="0"/>
      <w:divBdr>
        <w:top w:val="none" w:sz="0" w:space="0" w:color="auto"/>
        <w:left w:val="none" w:sz="0" w:space="0" w:color="auto"/>
        <w:bottom w:val="none" w:sz="0" w:space="0" w:color="auto"/>
        <w:right w:val="none" w:sz="0" w:space="0" w:color="auto"/>
      </w:divBdr>
    </w:div>
    <w:div w:id="1755711568">
      <w:bodyDiv w:val="1"/>
      <w:marLeft w:val="0"/>
      <w:marRight w:val="0"/>
      <w:marTop w:val="0"/>
      <w:marBottom w:val="0"/>
      <w:divBdr>
        <w:top w:val="none" w:sz="0" w:space="0" w:color="auto"/>
        <w:left w:val="none" w:sz="0" w:space="0" w:color="auto"/>
        <w:bottom w:val="none" w:sz="0" w:space="0" w:color="auto"/>
        <w:right w:val="none" w:sz="0" w:space="0" w:color="auto"/>
      </w:divBdr>
    </w:div>
    <w:div w:id="1759789244">
      <w:bodyDiv w:val="1"/>
      <w:marLeft w:val="0"/>
      <w:marRight w:val="0"/>
      <w:marTop w:val="0"/>
      <w:marBottom w:val="0"/>
      <w:divBdr>
        <w:top w:val="none" w:sz="0" w:space="0" w:color="auto"/>
        <w:left w:val="none" w:sz="0" w:space="0" w:color="auto"/>
        <w:bottom w:val="none" w:sz="0" w:space="0" w:color="auto"/>
        <w:right w:val="none" w:sz="0" w:space="0" w:color="auto"/>
      </w:divBdr>
    </w:div>
    <w:div w:id="1760248808">
      <w:bodyDiv w:val="1"/>
      <w:marLeft w:val="0"/>
      <w:marRight w:val="0"/>
      <w:marTop w:val="0"/>
      <w:marBottom w:val="0"/>
      <w:divBdr>
        <w:top w:val="none" w:sz="0" w:space="0" w:color="auto"/>
        <w:left w:val="none" w:sz="0" w:space="0" w:color="auto"/>
        <w:bottom w:val="none" w:sz="0" w:space="0" w:color="auto"/>
        <w:right w:val="none" w:sz="0" w:space="0" w:color="auto"/>
      </w:divBdr>
    </w:div>
    <w:div w:id="1761440275">
      <w:bodyDiv w:val="1"/>
      <w:marLeft w:val="0"/>
      <w:marRight w:val="0"/>
      <w:marTop w:val="0"/>
      <w:marBottom w:val="0"/>
      <w:divBdr>
        <w:top w:val="none" w:sz="0" w:space="0" w:color="auto"/>
        <w:left w:val="none" w:sz="0" w:space="0" w:color="auto"/>
        <w:bottom w:val="none" w:sz="0" w:space="0" w:color="auto"/>
        <w:right w:val="none" w:sz="0" w:space="0" w:color="auto"/>
      </w:divBdr>
    </w:div>
    <w:div w:id="1785660692">
      <w:bodyDiv w:val="1"/>
      <w:marLeft w:val="0"/>
      <w:marRight w:val="0"/>
      <w:marTop w:val="0"/>
      <w:marBottom w:val="0"/>
      <w:divBdr>
        <w:top w:val="none" w:sz="0" w:space="0" w:color="auto"/>
        <w:left w:val="none" w:sz="0" w:space="0" w:color="auto"/>
        <w:bottom w:val="none" w:sz="0" w:space="0" w:color="auto"/>
        <w:right w:val="none" w:sz="0" w:space="0" w:color="auto"/>
      </w:divBdr>
    </w:div>
    <w:div w:id="1790778319">
      <w:bodyDiv w:val="1"/>
      <w:marLeft w:val="0"/>
      <w:marRight w:val="0"/>
      <w:marTop w:val="0"/>
      <w:marBottom w:val="0"/>
      <w:divBdr>
        <w:top w:val="none" w:sz="0" w:space="0" w:color="auto"/>
        <w:left w:val="none" w:sz="0" w:space="0" w:color="auto"/>
        <w:bottom w:val="none" w:sz="0" w:space="0" w:color="auto"/>
        <w:right w:val="none" w:sz="0" w:space="0" w:color="auto"/>
      </w:divBdr>
    </w:div>
    <w:div w:id="1796212285">
      <w:bodyDiv w:val="1"/>
      <w:marLeft w:val="0"/>
      <w:marRight w:val="0"/>
      <w:marTop w:val="0"/>
      <w:marBottom w:val="0"/>
      <w:divBdr>
        <w:top w:val="none" w:sz="0" w:space="0" w:color="auto"/>
        <w:left w:val="none" w:sz="0" w:space="0" w:color="auto"/>
        <w:bottom w:val="none" w:sz="0" w:space="0" w:color="auto"/>
        <w:right w:val="none" w:sz="0" w:space="0" w:color="auto"/>
      </w:divBdr>
    </w:div>
    <w:div w:id="1845588566">
      <w:bodyDiv w:val="1"/>
      <w:marLeft w:val="0"/>
      <w:marRight w:val="0"/>
      <w:marTop w:val="0"/>
      <w:marBottom w:val="0"/>
      <w:divBdr>
        <w:top w:val="none" w:sz="0" w:space="0" w:color="auto"/>
        <w:left w:val="none" w:sz="0" w:space="0" w:color="auto"/>
        <w:bottom w:val="none" w:sz="0" w:space="0" w:color="auto"/>
        <w:right w:val="none" w:sz="0" w:space="0" w:color="auto"/>
      </w:divBdr>
      <w:divsChild>
        <w:div w:id="849685366">
          <w:marLeft w:val="547"/>
          <w:marRight w:val="0"/>
          <w:marTop w:val="0"/>
          <w:marBottom w:val="0"/>
          <w:divBdr>
            <w:top w:val="none" w:sz="0" w:space="0" w:color="auto"/>
            <w:left w:val="none" w:sz="0" w:space="0" w:color="auto"/>
            <w:bottom w:val="none" w:sz="0" w:space="0" w:color="auto"/>
            <w:right w:val="none" w:sz="0" w:space="0" w:color="auto"/>
          </w:divBdr>
        </w:div>
        <w:div w:id="55127746">
          <w:marLeft w:val="547"/>
          <w:marRight w:val="0"/>
          <w:marTop w:val="0"/>
          <w:marBottom w:val="0"/>
          <w:divBdr>
            <w:top w:val="none" w:sz="0" w:space="0" w:color="auto"/>
            <w:left w:val="none" w:sz="0" w:space="0" w:color="auto"/>
            <w:bottom w:val="none" w:sz="0" w:space="0" w:color="auto"/>
            <w:right w:val="none" w:sz="0" w:space="0" w:color="auto"/>
          </w:divBdr>
        </w:div>
      </w:divsChild>
    </w:div>
    <w:div w:id="1847935483">
      <w:bodyDiv w:val="1"/>
      <w:marLeft w:val="0"/>
      <w:marRight w:val="0"/>
      <w:marTop w:val="0"/>
      <w:marBottom w:val="0"/>
      <w:divBdr>
        <w:top w:val="none" w:sz="0" w:space="0" w:color="auto"/>
        <w:left w:val="none" w:sz="0" w:space="0" w:color="auto"/>
        <w:bottom w:val="none" w:sz="0" w:space="0" w:color="auto"/>
        <w:right w:val="none" w:sz="0" w:space="0" w:color="auto"/>
      </w:divBdr>
    </w:div>
    <w:div w:id="1853372756">
      <w:bodyDiv w:val="1"/>
      <w:marLeft w:val="0"/>
      <w:marRight w:val="0"/>
      <w:marTop w:val="0"/>
      <w:marBottom w:val="0"/>
      <w:divBdr>
        <w:top w:val="none" w:sz="0" w:space="0" w:color="auto"/>
        <w:left w:val="none" w:sz="0" w:space="0" w:color="auto"/>
        <w:bottom w:val="none" w:sz="0" w:space="0" w:color="auto"/>
        <w:right w:val="none" w:sz="0" w:space="0" w:color="auto"/>
      </w:divBdr>
    </w:div>
    <w:div w:id="1857765127">
      <w:bodyDiv w:val="1"/>
      <w:marLeft w:val="0"/>
      <w:marRight w:val="0"/>
      <w:marTop w:val="0"/>
      <w:marBottom w:val="0"/>
      <w:divBdr>
        <w:top w:val="none" w:sz="0" w:space="0" w:color="auto"/>
        <w:left w:val="none" w:sz="0" w:space="0" w:color="auto"/>
        <w:bottom w:val="none" w:sz="0" w:space="0" w:color="auto"/>
        <w:right w:val="none" w:sz="0" w:space="0" w:color="auto"/>
      </w:divBdr>
    </w:div>
    <w:div w:id="1857966150">
      <w:bodyDiv w:val="1"/>
      <w:marLeft w:val="0"/>
      <w:marRight w:val="0"/>
      <w:marTop w:val="0"/>
      <w:marBottom w:val="0"/>
      <w:divBdr>
        <w:top w:val="none" w:sz="0" w:space="0" w:color="auto"/>
        <w:left w:val="none" w:sz="0" w:space="0" w:color="auto"/>
        <w:bottom w:val="none" w:sz="0" w:space="0" w:color="auto"/>
        <w:right w:val="none" w:sz="0" w:space="0" w:color="auto"/>
      </w:divBdr>
    </w:div>
    <w:div w:id="1886984668">
      <w:bodyDiv w:val="1"/>
      <w:marLeft w:val="0"/>
      <w:marRight w:val="0"/>
      <w:marTop w:val="0"/>
      <w:marBottom w:val="0"/>
      <w:divBdr>
        <w:top w:val="none" w:sz="0" w:space="0" w:color="auto"/>
        <w:left w:val="none" w:sz="0" w:space="0" w:color="auto"/>
        <w:bottom w:val="none" w:sz="0" w:space="0" w:color="auto"/>
        <w:right w:val="none" w:sz="0" w:space="0" w:color="auto"/>
      </w:divBdr>
    </w:div>
    <w:div w:id="1887906764">
      <w:bodyDiv w:val="1"/>
      <w:marLeft w:val="0"/>
      <w:marRight w:val="0"/>
      <w:marTop w:val="0"/>
      <w:marBottom w:val="0"/>
      <w:divBdr>
        <w:top w:val="none" w:sz="0" w:space="0" w:color="auto"/>
        <w:left w:val="none" w:sz="0" w:space="0" w:color="auto"/>
        <w:bottom w:val="none" w:sz="0" w:space="0" w:color="auto"/>
        <w:right w:val="none" w:sz="0" w:space="0" w:color="auto"/>
      </w:divBdr>
    </w:div>
    <w:div w:id="1909265692">
      <w:bodyDiv w:val="1"/>
      <w:marLeft w:val="0"/>
      <w:marRight w:val="0"/>
      <w:marTop w:val="0"/>
      <w:marBottom w:val="0"/>
      <w:divBdr>
        <w:top w:val="none" w:sz="0" w:space="0" w:color="auto"/>
        <w:left w:val="none" w:sz="0" w:space="0" w:color="auto"/>
        <w:bottom w:val="none" w:sz="0" w:space="0" w:color="auto"/>
        <w:right w:val="none" w:sz="0" w:space="0" w:color="auto"/>
      </w:divBdr>
    </w:div>
    <w:div w:id="1928610207">
      <w:bodyDiv w:val="1"/>
      <w:marLeft w:val="0"/>
      <w:marRight w:val="0"/>
      <w:marTop w:val="0"/>
      <w:marBottom w:val="0"/>
      <w:divBdr>
        <w:top w:val="none" w:sz="0" w:space="0" w:color="auto"/>
        <w:left w:val="none" w:sz="0" w:space="0" w:color="auto"/>
        <w:bottom w:val="none" w:sz="0" w:space="0" w:color="auto"/>
        <w:right w:val="none" w:sz="0" w:space="0" w:color="auto"/>
      </w:divBdr>
    </w:div>
    <w:div w:id="1975477078">
      <w:bodyDiv w:val="1"/>
      <w:marLeft w:val="0"/>
      <w:marRight w:val="0"/>
      <w:marTop w:val="0"/>
      <w:marBottom w:val="0"/>
      <w:divBdr>
        <w:top w:val="none" w:sz="0" w:space="0" w:color="auto"/>
        <w:left w:val="none" w:sz="0" w:space="0" w:color="auto"/>
        <w:bottom w:val="none" w:sz="0" w:space="0" w:color="auto"/>
        <w:right w:val="none" w:sz="0" w:space="0" w:color="auto"/>
      </w:divBdr>
    </w:div>
    <w:div w:id="1990818478">
      <w:bodyDiv w:val="1"/>
      <w:marLeft w:val="0"/>
      <w:marRight w:val="0"/>
      <w:marTop w:val="0"/>
      <w:marBottom w:val="0"/>
      <w:divBdr>
        <w:top w:val="none" w:sz="0" w:space="0" w:color="auto"/>
        <w:left w:val="none" w:sz="0" w:space="0" w:color="auto"/>
        <w:bottom w:val="none" w:sz="0" w:space="0" w:color="auto"/>
        <w:right w:val="none" w:sz="0" w:space="0" w:color="auto"/>
      </w:divBdr>
      <w:divsChild>
        <w:div w:id="893195430">
          <w:marLeft w:val="547"/>
          <w:marRight w:val="0"/>
          <w:marTop w:val="0"/>
          <w:marBottom w:val="0"/>
          <w:divBdr>
            <w:top w:val="none" w:sz="0" w:space="0" w:color="auto"/>
            <w:left w:val="none" w:sz="0" w:space="0" w:color="auto"/>
            <w:bottom w:val="none" w:sz="0" w:space="0" w:color="auto"/>
            <w:right w:val="none" w:sz="0" w:space="0" w:color="auto"/>
          </w:divBdr>
        </w:div>
        <w:div w:id="2016300072">
          <w:marLeft w:val="547"/>
          <w:marRight w:val="0"/>
          <w:marTop w:val="0"/>
          <w:marBottom w:val="0"/>
          <w:divBdr>
            <w:top w:val="none" w:sz="0" w:space="0" w:color="auto"/>
            <w:left w:val="none" w:sz="0" w:space="0" w:color="auto"/>
            <w:bottom w:val="none" w:sz="0" w:space="0" w:color="auto"/>
            <w:right w:val="none" w:sz="0" w:space="0" w:color="auto"/>
          </w:divBdr>
        </w:div>
        <w:div w:id="508836334">
          <w:marLeft w:val="547"/>
          <w:marRight w:val="0"/>
          <w:marTop w:val="0"/>
          <w:marBottom w:val="0"/>
          <w:divBdr>
            <w:top w:val="none" w:sz="0" w:space="0" w:color="auto"/>
            <w:left w:val="none" w:sz="0" w:space="0" w:color="auto"/>
            <w:bottom w:val="none" w:sz="0" w:space="0" w:color="auto"/>
            <w:right w:val="none" w:sz="0" w:space="0" w:color="auto"/>
          </w:divBdr>
        </w:div>
      </w:divsChild>
    </w:div>
    <w:div w:id="1996295816">
      <w:bodyDiv w:val="1"/>
      <w:marLeft w:val="0"/>
      <w:marRight w:val="0"/>
      <w:marTop w:val="0"/>
      <w:marBottom w:val="0"/>
      <w:divBdr>
        <w:top w:val="none" w:sz="0" w:space="0" w:color="auto"/>
        <w:left w:val="none" w:sz="0" w:space="0" w:color="auto"/>
        <w:bottom w:val="none" w:sz="0" w:space="0" w:color="auto"/>
        <w:right w:val="none" w:sz="0" w:space="0" w:color="auto"/>
      </w:divBdr>
    </w:div>
    <w:div w:id="2000036994">
      <w:bodyDiv w:val="1"/>
      <w:marLeft w:val="0"/>
      <w:marRight w:val="0"/>
      <w:marTop w:val="0"/>
      <w:marBottom w:val="0"/>
      <w:divBdr>
        <w:top w:val="none" w:sz="0" w:space="0" w:color="auto"/>
        <w:left w:val="none" w:sz="0" w:space="0" w:color="auto"/>
        <w:bottom w:val="none" w:sz="0" w:space="0" w:color="auto"/>
        <w:right w:val="none" w:sz="0" w:space="0" w:color="auto"/>
      </w:divBdr>
    </w:div>
    <w:div w:id="2002345345">
      <w:bodyDiv w:val="1"/>
      <w:marLeft w:val="0"/>
      <w:marRight w:val="0"/>
      <w:marTop w:val="0"/>
      <w:marBottom w:val="0"/>
      <w:divBdr>
        <w:top w:val="none" w:sz="0" w:space="0" w:color="auto"/>
        <w:left w:val="none" w:sz="0" w:space="0" w:color="auto"/>
        <w:bottom w:val="none" w:sz="0" w:space="0" w:color="auto"/>
        <w:right w:val="none" w:sz="0" w:space="0" w:color="auto"/>
      </w:divBdr>
    </w:div>
    <w:div w:id="2002809433">
      <w:bodyDiv w:val="1"/>
      <w:marLeft w:val="0"/>
      <w:marRight w:val="0"/>
      <w:marTop w:val="0"/>
      <w:marBottom w:val="0"/>
      <w:divBdr>
        <w:top w:val="none" w:sz="0" w:space="0" w:color="auto"/>
        <w:left w:val="none" w:sz="0" w:space="0" w:color="auto"/>
        <w:bottom w:val="none" w:sz="0" w:space="0" w:color="auto"/>
        <w:right w:val="none" w:sz="0" w:space="0" w:color="auto"/>
      </w:divBdr>
      <w:divsChild>
        <w:div w:id="503516502">
          <w:marLeft w:val="547"/>
          <w:marRight w:val="0"/>
          <w:marTop w:val="0"/>
          <w:marBottom w:val="0"/>
          <w:divBdr>
            <w:top w:val="none" w:sz="0" w:space="0" w:color="auto"/>
            <w:left w:val="none" w:sz="0" w:space="0" w:color="auto"/>
            <w:bottom w:val="none" w:sz="0" w:space="0" w:color="auto"/>
            <w:right w:val="none" w:sz="0" w:space="0" w:color="auto"/>
          </w:divBdr>
        </w:div>
        <w:div w:id="1693265091">
          <w:marLeft w:val="547"/>
          <w:marRight w:val="0"/>
          <w:marTop w:val="0"/>
          <w:marBottom w:val="0"/>
          <w:divBdr>
            <w:top w:val="none" w:sz="0" w:space="0" w:color="auto"/>
            <w:left w:val="none" w:sz="0" w:space="0" w:color="auto"/>
            <w:bottom w:val="none" w:sz="0" w:space="0" w:color="auto"/>
            <w:right w:val="none" w:sz="0" w:space="0" w:color="auto"/>
          </w:divBdr>
        </w:div>
        <w:div w:id="1430269986">
          <w:marLeft w:val="547"/>
          <w:marRight w:val="0"/>
          <w:marTop w:val="0"/>
          <w:marBottom w:val="0"/>
          <w:divBdr>
            <w:top w:val="none" w:sz="0" w:space="0" w:color="auto"/>
            <w:left w:val="none" w:sz="0" w:space="0" w:color="auto"/>
            <w:bottom w:val="none" w:sz="0" w:space="0" w:color="auto"/>
            <w:right w:val="none" w:sz="0" w:space="0" w:color="auto"/>
          </w:divBdr>
        </w:div>
        <w:div w:id="1672098228">
          <w:marLeft w:val="547"/>
          <w:marRight w:val="0"/>
          <w:marTop w:val="0"/>
          <w:marBottom w:val="0"/>
          <w:divBdr>
            <w:top w:val="none" w:sz="0" w:space="0" w:color="auto"/>
            <w:left w:val="none" w:sz="0" w:space="0" w:color="auto"/>
            <w:bottom w:val="none" w:sz="0" w:space="0" w:color="auto"/>
            <w:right w:val="none" w:sz="0" w:space="0" w:color="auto"/>
          </w:divBdr>
        </w:div>
        <w:div w:id="1051927508">
          <w:marLeft w:val="547"/>
          <w:marRight w:val="0"/>
          <w:marTop w:val="0"/>
          <w:marBottom w:val="0"/>
          <w:divBdr>
            <w:top w:val="none" w:sz="0" w:space="0" w:color="auto"/>
            <w:left w:val="none" w:sz="0" w:space="0" w:color="auto"/>
            <w:bottom w:val="none" w:sz="0" w:space="0" w:color="auto"/>
            <w:right w:val="none" w:sz="0" w:space="0" w:color="auto"/>
          </w:divBdr>
        </w:div>
      </w:divsChild>
    </w:div>
    <w:div w:id="2022199509">
      <w:bodyDiv w:val="1"/>
      <w:marLeft w:val="0"/>
      <w:marRight w:val="0"/>
      <w:marTop w:val="0"/>
      <w:marBottom w:val="0"/>
      <w:divBdr>
        <w:top w:val="none" w:sz="0" w:space="0" w:color="auto"/>
        <w:left w:val="none" w:sz="0" w:space="0" w:color="auto"/>
        <w:bottom w:val="none" w:sz="0" w:space="0" w:color="auto"/>
        <w:right w:val="none" w:sz="0" w:space="0" w:color="auto"/>
      </w:divBdr>
    </w:div>
    <w:div w:id="2024672732">
      <w:bodyDiv w:val="1"/>
      <w:marLeft w:val="0"/>
      <w:marRight w:val="0"/>
      <w:marTop w:val="0"/>
      <w:marBottom w:val="0"/>
      <w:divBdr>
        <w:top w:val="none" w:sz="0" w:space="0" w:color="auto"/>
        <w:left w:val="none" w:sz="0" w:space="0" w:color="auto"/>
        <w:bottom w:val="none" w:sz="0" w:space="0" w:color="auto"/>
        <w:right w:val="none" w:sz="0" w:space="0" w:color="auto"/>
      </w:divBdr>
    </w:div>
    <w:div w:id="2038116532">
      <w:bodyDiv w:val="1"/>
      <w:marLeft w:val="0"/>
      <w:marRight w:val="0"/>
      <w:marTop w:val="0"/>
      <w:marBottom w:val="0"/>
      <w:divBdr>
        <w:top w:val="none" w:sz="0" w:space="0" w:color="auto"/>
        <w:left w:val="none" w:sz="0" w:space="0" w:color="auto"/>
        <w:bottom w:val="none" w:sz="0" w:space="0" w:color="auto"/>
        <w:right w:val="none" w:sz="0" w:space="0" w:color="auto"/>
      </w:divBdr>
    </w:div>
    <w:div w:id="2053723805">
      <w:bodyDiv w:val="1"/>
      <w:marLeft w:val="0"/>
      <w:marRight w:val="0"/>
      <w:marTop w:val="0"/>
      <w:marBottom w:val="0"/>
      <w:divBdr>
        <w:top w:val="none" w:sz="0" w:space="0" w:color="auto"/>
        <w:left w:val="none" w:sz="0" w:space="0" w:color="auto"/>
        <w:bottom w:val="none" w:sz="0" w:space="0" w:color="auto"/>
        <w:right w:val="none" w:sz="0" w:space="0" w:color="auto"/>
      </w:divBdr>
    </w:div>
    <w:div w:id="2062434357">
      <w:bodyDiv w:val="1"/>
      <w:marLeft w:val="0"/>
      <w:marRight w:val="0"/>
      <w:marTop w:val="0"/>
      <w:marBottom w:val="0"/>
      <w:divBdr>
        <w:top w:val="none" w:sz="0" w:space="0" w:color="auto"/>
        <w:left w:val="none" w:sz="0" w:space="0" w:color="auto"/>
        <w:bottom w:val="none" w:sz="0" w:space="0" w:color="auto"/>
        <w:right w:val="none" w:sz="0" w:space="0" w:color="auto"/>
      </w:divBdr>
    </w:div>
    <w:div w:id="2092659340">
      <w:bodyDiv w:val="1"/>
      <w:marLeft w:val="0"/>
      <w:marRight w:val="0"/>
      <w:marTop w:val="0"/>
      <w:marBottom w:val="0"/>
      <w:divBdr>
        <w:top w:val="none" w:sz="0" w:space="0" w:color="auto"/>
        <w:left w:val="none" w:sz="0" w:space="0" w:color="auto"/>
        <w:bottom w:val="none" w:sz="0" w:space="0" w:color="auto"/>
        <w:right w:val="none" w:sz="0" w:space="0" w:color="auto"/>
      </w:divBdr>
    </w:div>
    <w:div w:id="2094546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B05154-C542-45C3-8665-FC033DEB5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1380</Words>
  <Characters>8283</Characters>
  <Application>Microsoft Office Word</Application>
  <DocSecurity>0</DocSecurity>
  <Lines>69</Lines>
  <Paragraphs>19</Paragraphs>
  <ScaleCrop>false</ScaleCrop>
  <HeadingPairs>
    <vt:vector size="2" baseType="variant">
      <vt:variant>
        <vt:lpstr>Tytuł</vt:lpstr>
      </vt:variant>
      <vt:variant>
        <vt:i4>1</vt:i4>
      </vt:variant>
    </vt:vector>
  </HeadingPairs>
  <TitlesOfParts>
    <vt:vector size="1" baseType="lpstr">
      <vt:lpstr>Warszawa, listopad 2002</vt:lpstr>
    </vt:vector>
  </TitlesOfParts>
  <Company>MSWIA</Company>
  <LinksUpToDate>false</LinksUpToDate>
  <CharactersWithSpaces>9644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Warszawa, listopad 2002</dc:title>
  <dc:subject/>
  <dc:creator>MSWIA</dc:creator>
  <cp:keywords/>
  <cp:lastModifiedBy>Perkowski Piotr</cp:lastModifiedBy>
  <cp:revision>2</cp:revision>
  <cp:lastPrinted>2021-04-28T07:45:00Z</cp:lastPrinted>
  <dcterms:created xsi:type="dcterms:W3CDTF">2022-11-10T09:52:00Z</dcterms:created>
  <dcterms:modified xsi:type="dcterms:W3CDTF">2022-11-10T09:52:00Z</dcterms:modified>
</cp:coreProperties>
</file>